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1934" w14:textId="48356C9D" w:rsidR="00AD1990" w:rsidRPr="005817C4" w:rsidRDefault="000220E1" w:rsidP="000220E1">
      <w:pPr>
        <w:pStyle w:val="1"/>
        <w:tabs>
          <w:tab w:val="left" w:pos="993"/>
        </w:tabs>
        <w:spacing w:before="120" w:after="120"/>
        <w:ind w:left="567" w:firstLine="0"/>
        <w:jc w:val="right"/>
        <w:rPr>
          <w:i/>
          <w:iCs/>
        </w:rPr>
      </w:pPr>
      <w:r w:rsidRPr="005817C4">
        <w:rPr>
          <w:i/>
          <w:iCs/>
        </w:rPr>
        <w:t>Приложение № 7 към т. 1, буква „ж“</w:t>
      </w:r>
    </w:p>
    <w:p w14:paraId="52C2072A" w14:textId="77777777" w:rsidR="000220E1" w:rsidRPr="005817C4" w:rsidRDefault="000220E1" w:rsidP="000220E1">
      <w:pPr>
        <w:pStyle w:val="1"/>
        <w:tabs>
          <w:tab w:val="left" w:pos="993"/>
        </w:tabs>
        <w:spacing w:before="120" w:after="120"/>
        <w:ind w:left="567" w:firstLine="0"/>
        <w:jc w:val="right"/>
        <w:rPr>
          <w:i/>
          <w:iCs/>
          <w:sz w:val="24"/>
          <w:szCs w:val="24"/>
        </w:rPr>
      </w:pPr>
    </w:p>
    <w:p w14:paraId="72DA78DF" w14:textId="3B221C09" w:rsidR="006132C5" w:rsidRPr="005817C4" w:rsidRDefault="006132C5" w:rsidP="00736BE6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5817C4">
        <w:rPr>
          <w:b/>
          <w:bCs/>
          <w:sz w:val="24"/>
          <w:szCs w:val="24"/>
          <w:lang w:val="bg-BG"/>
        </w:rPr>
        <w:t>НАЦИОНАЛНА ПРОГРАМА</w:t>
      </w:r>
      <w:r w:rsidR="000220E1" w:rsidRPr="005817C4">
        <w:rPr>
          <w:b/>
          <w:bCs/>
          <w:sz w:val="24"/>
          <w:szCs w:val="24"/>
          <w:lang w:val="bg-BG"/>
        </w:rPr>
        <w:t xml:space="preserve"> </w:t>
      </w:r>
      <w:r w:rsidRPr="005817C4">
        <w:rPr>
          <w:b/>
          <w:bCs/>
          <w:sz w:val="24"/>
          <w:szCs w:val="24"/>
          <w:lang w:val="bg-BG"/>
        </w:rPr>
        <w:t>„ЗАЕДНО ЗА ВСЯКО ДЕТЕ“</w:t>
      </w:r>
    </w:p>
    <w:p w14:paraId="61F3C554" w14:textId="77777777" w:rsidR="00736BE6" w:rsidRPr="005817C4" w:rsidRDefault="00736BE6" w:rsidP="00BA30B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i/>
          <w:iCs/>
        </w:rPr>
      </w:pPr>
    </w:p>
    <w:p w14:paraId="63E6FC23" w14:textId="32E8F2E1" w:rsidR="00AD1990" w:rsidRPr="005817C4" w:rsidRDefault="00736BE6" w:rsidP="00AD199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6F4152A4" w14:textId="1A9E1F53" w:rsidR="000B0D0D" w:rsidRPr="005817C4" w:rsidRDefault="000B0D0D" w:rsidP="00650AF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За реализирането на приоритетите, свързани с максималното обхващане и включване на децата и учениците в задължителна предучилищна и училищна възраст в образователната система, действа Механизъм за съвместна работа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 (Механизъм). Съвместните усилия на членовете от междуинституционалните екипи за обхват са ключови за своевременното предприемане на действия за предотвратяване на отпадането на децата и учениците от образователната система.</w:t>
      </w:r>
      <w:r w:rsidRPr="005817C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44907CD5" w14:textId="6BF5CB92" w:rsidR="000B0D0D" w:rsidRPr="005817C4" w:rsidRDefault="000B0D0D" w:rsidP="00650AF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Програмата дава възможност да се организират дейности, в които се ангажират всички заинтересовани страни за привличането на родителите на децата и учениците в предучилищна и училищна възраст, които не са обхванати в образователната система, за които има риск от отпадане от училище и детска градина. Взаимодействието </w:t>
      </w:r>
      <w:r w:rsidR="00876EBF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децата, учениците и родителите за създаване на положително отношение към образованието се реализира чрез разработване и прилагане на конкретни дейности за съвместна работа. </w:t>
      </w:r>
    </w:p>
    <w:p w14:paraId="4DF7F90C" w14:textId="4AC81ED6" w:rsidR="000B0D0D" w:rsidRPr="005817C4" w:rsidRDefault="001B351E" w:rsidP="00650A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/>
          <w:sz w:val="24"/>
          <w:szCs w:val="24"/>
          <w:lang w:val="bg-BG"/>
        </w:rPr>
        <w:t>С реализирането на дейностите</w:t>
      </w:r>
      <w:r w:rsidR="003A52B9" w:rsidRPr="005817C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817C4">
        <w:rPr>
          <w:rFonts w:ascii="Times New Roman" w:hAnsi="Times New Roman"/>
          <w:sz w:val="24"/>
          <w:szCs w:val="24"/>
          <w:lang w:val="bg-BG"/>
        </w:rPr>
        <w:t xml:space="preserve">по програмата са подобрени </w:t>
      </w:r>
      <w:r w:rsidR="003A52B9" w:rsidRPr="005817C4">
        <w:rPr>
          <w:rFonts w:ascii="Times New Roman" w:hAnsi="Times New Roman"/>
          <w:sz w:val="24"/>
          <w:szCs w:val="24"/>
          <w:lang w:val="bg-BG"/>
        </w:rPr>
        <w:t xml:space="preserve">през годините </w:t>
      </w:r>
      <w:r w:rsidRPr="005817C4">
        <w:rPr>
          <w:rFonts w:ascii="Times New Roman" w:hAnsi="Times New Roman"/>
          <w:sz w:val="24"/>
          <w:szCs w:val="24"/>
          <w:lang w:val="bg-BG"/>
        </w:rPr>
        <w:t>взаимодействието и комуникацията между представителите на различните институции, участващи в екипите за обхват, създадени са добри условия за взаимодействие с родителите за привличането и ангажирането им в процеса на обхващане и включване на децата и учениците в образователната система. Чрез проведените обучения и съвместни дейности са създадени алтернативни форми на взаимодействие с родителската общност и условия за повишаване на родителските знания и умения при прилагане на мерките за намаляване на отпадащите деца и ученици, както и повишената отговорност на родителите. Намалява относителният дял на необхванатите деца и ученици в задължителна предучилищна и училищна възраст, като з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>а целия период от функционирането на програмата балансът като резултат е положителен</w:t>
      </w:r>
      <w:r w:rsidR="001F64CB" w:rsidRPr="005817C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За постигане на устойчивост на резултатите се обосновава необходимостта от засилена работа на всички участници в процеса. </w:t>
      </w:r>
    </w:p>
    <w:p w14:paraId="324D8983" w14:textId="083ABE6A" w:rsidR="000B0D0D" w:rsidRPr="005817C4" w:rsidRDefault="000B0D0D" w:rsidP="00650AF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Изпълнението на дейностите е свързано </w:t>
      </w:r>
      <w:r w:rsidR="00842036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политиките на Министерството на образованието и науката за обхващане на децата и учениците в системата на предучилищното и училищното образование и за предотвратяване на отпадането от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lastRenderedPageBreak/>
        <w:t>училище. В рамките на този Механизъм освен образователните институции и общините специфична роля изпълняват държавните институции и местните органи, които имат правомощия по предприемане и налагане на мерки и санкции в случаи на отсъствие от учебния процес. Съвместните усилия на членовете от междуинституционалните екипи за обхват са ключови за своевременното предприемане на действия за предотвратяване на отпадането на децата и учениците от образователната система.</w:t>
      </w:r>
      <w:r w:rsidR="00842036" w:rsidRPr="005817C4">
        <w:rPr>
          <w:rFonts w:ascii="Times New Roman" w:hAnsi="Times New Roman"/>
          <w:sz w:val="24"/>
          <w:szCs w:val="24"/>
          <w:lang w:val="bg-BG"/>
        </w:rPr>
        <w:t xml:space="preserve"> При изпълнение на дейностите по програмата е повишена ефективността в работата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възраст, както и подобряване на достъпа до предучилищно и училищно образование.</w:t>
      </w:r>
    </w:p>
    <w:p w14:paraId="344B1B84" w14:textId="77777777" w:rsidR="00AD1990" w:rsidRPr="005817C4" w:rsidRDefault="00AD1990" w:rsidP="00650AF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14:paraId="625AD06F" w14:textId="6B97F42E" w:rsidR="00AD1990" w:rsidRPr="005817C4" w:rsidRDefault="00AD1990" w:rsidP="004A270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12048408" w14:textId="0C0C152F" w:rsidR="00E6212D" w:rsidRPr="005817C4" w:rsidRDefault="00710C4F" w:rsidP="00BA6422">
      <w:pPr>
        <w:pStyle w:val="Bodytext20"/>
        <w:shd w:val="clear" w:color="auto" w:fill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Националната програма е разработена в съответствие с приоритетна област 5 „Ефективно включване, трайно приобщаване и образователна интеграция“ на Стратегическата рамка за развитие на образованието, обучението и ученето в Република България (2021-2030).</w:t>
      </w:r>
    </w:p>
    <w:p w14:paraId="777B56CF" w14:textId="46F2149C" w:rsidR="00191B2D" w:rsidRPr="005817C4" w:rsidRDefault="00191B2D" w:rsidP="00BA6422">
      <w:pPr>
        <w:pStyle w:val="Bodytext20"/>
        <w:shd w:val="clear" w:color="auto" w:fill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5817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2.1. Обща цел:</w:t>
      </w:r>
      <w:r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Повишаване на ефективността в работата на институциите по обхващане и </w:t>
      </w:r>
      <w:r w:rsidR="00253A86"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включване</w:t>
      </w:r>
      <w:r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в образователната система на деца и ученици в задължителна предучилищна и училищна възраст и подобряване на достъпа до предучилищно и училищно образование и качеството му чрез създаване и поддържане на благоприятна образователна среда за стимулиране и устойчиво образователно развитие. </w:t>
      </w:r>
    </w:p>
    <w:p w14:paraId="7155DCA1" w14:textId="66BC514F" w:rsidR="00191B2D" w:rsidRPr="005817C4" w:rsidRDefault="00191B2D" w:rsidP="00BA6422">
      <w:pPr>
        <w:pStyle w:val="Bodytext20"/>
        <w:shd w:val="clear" w:color="auto" w:fill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  <w:r w:rsidRPr="005817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2.2. Специфични цели:</w:t>
      </w:r>
    </w:p>
    <w:p w14:paraId="2E51780B" w14:textId="77777777" w:rsidR="00E6212D" w:rsidRPr="005817C4" w:rsidRDefault="00E6212D" w:rsidP="00BA6422">
      <w:pPr>
        <w:pStyle w:val="Bodytext20"/>
        <w:shd w:val="clear" w:color="auto" w:fill="auto"/>
        <w:ind w:firstLine="720"/>
        <w:rPr>
          <w:rFonts w:ascii="Times New Roman" w:hAnsi="Times New Roman" w:cs="Times New Roman"/>
          <w:sz w:val="24"/>
          <w:szCs w:val="24"/>
        </w:rPr>
      </w:pPr>
      <w:r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● </w:t>
      </w:r>
      <w:r w:rsidR="00710C4F"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Подпомагане на регионалните управления на образованието и на образователните институции в осъществяване на дейностите, свързани с работата на екипите за обхват и с прилагане на мерки за обхващането и включването на децата и учениците в задължителна предучилищна и училищна възраст.</w:t>
      </w:r>
    </w:p>
    <w:p w14:paraId="5282C8BC" w14:textId="77777777" w:rsidR="00E6212D" w:rsidRPr="005817C4" w:rsidRDefault="00E6212D" w:rsidP="00BA6422">
      <w:pPr>
        <w:pStyle w:val="Bodytext20"/>
        <w:shd w:val="clear" w:color="auto" w:fill="auto"/>
        <w:ind w:firstLine="720"/>
        <w:rPr>
          <w:rFonts w:ascii="Times New Roman" w:hAnsi="Times New Roman" w:cs="Times New Roman"/>
          <w:sz w:val="24"/>
          <w:szCs w:val="24"/>
        </w:rPr>
      </w:pPr>
      <w:bookmarkStart w:id="0" w:name="_Hlk158281292"/>
      <w:r w:rsidRPr="005817C4">
        <w:rPr>
          <w:rFonts w:ascii="Times New Roman" w:hAnsi="Times New Roman" w:cs="Times New Roman"/>
          <w:sz w:val="24"/>
          <w:szCs w:val="24"/>
        </w:rPr>
        <w:t>●</w:t>
      </w:r>
      <w:bookmarkEnd w:id="0"/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0C4F"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Подобряване на комуникацията, обмена на информация и взаимодействието между представителите на различните институции, участващи в екипите за обхват, включително чрез информационната система за реализация на механизма (ИСРМ).</w:t>
      </w:r>
    </w:p>
    <w:p w14:paraId="28A29B28" w14:textId="1A761898" w:rsidR="00710C4F" w:rsidRPr="005817C4" w:rsidRDefault="003D0BE7" w:rsidP="00BA6422">
      <w:pPr>
        <w:pStyle w:val="Bodytext20"/>
        <w:shd w:val="clear" w:color="auto" w:fill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5817C4">
        <w:rPr>
          <w:rFonts w:ascii="Times New Roman" w:hAnsi="Times New Roman" w:cs="Times New Roman"/>
          <w:sz w:val="24"/>
          <w:szCs w:val="24"/>
        </w:rPr>
        <w:t>●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0C4F"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Ангажиране на </w:t>
      </w:r>
      <w:r w:rsidR="00DF6D54"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всички заинтересовани институции </w:t>
      </w:r>
      <w:r w:rsidR="00710C4F"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в процеса на обхващане и включване на децата и учениците в системата на предучилищното и училищното образование</w:t>
      </w:r>
      <w:bookmarkStart w:id="1" w:name="bookmark4"/>
      <w:r w:rsidR="00DF6D54"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. </w:t>
      </w:r>
    </w:p>
    <w:p w14:paraId="0B3F99CC" w14:textId="77777777" w:rsidR="00C94FEB" w:rsidRPr="005817C4" w:rsidRDefault="00C94FEB" w:rsidP="00BA6422">
      <w:pPr>
        <w:pStyle w:val="Bodytext20"/>
        <w:shd w:val="clear" w:color="auto" w:fill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</w:p>
    <w:p w14:paraId="42B3E153" w14:textId="77777777" w:rsidR="00C94FEB" w:rsidRPr="005817C4" w:rsidRDefault="00C94FEB" w:rsidP="00BA6422">
      <w:pPr>
        <w:pStyle w:val="Bodytext20"/>
        <w:shd w:val="clear" w:color="auto" w:fill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737BAEC2" w14:textId="19061EBF" w:rsidR="00710C4F" w:rsidRPr="005817C4" w:rsidRDefault="00710C4F" w:rsidP="00BA6422">
      <w:pPr>
        <w:pStyle w:val="Bodytext20"/>
        <w:shd w:val="clear" w:color="auto" w:fill="auto"/>
        <w:ind w:firstLine="720"/>
        <w:rPr>
          <w:rStyle w:val="Heading1111ptNotBold"/>
          <w:rFonts w:asciiTheme="minorHAnsi" w:eastAsiaTheme="minorHAnsi" w:hAnsiTheme="minorHAnsi" w:cstheme="minorBidi"/>
          <w:b w:val="0"/>
          <w:bCs w:val="0"/>
          <w:color w:val="auto"/>
          <w:sz w:val="24"/>
          <w:szCs w:val="24"/>
          <w:shd w:val="clear" w:color="auto" w:fill="auto"/>
          <w:lang w:val="en-US" w:eastAsia="en-US" w:bidi="ar-SA"/>
        </w:rPr>
      </w:pPr>
      <w:r w:rsidRPr="005817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lastRenderedPageBreak/>
        <w:t>2.</w:t>
      </w:r>
      <w:r w:rsidR="00363DEC" w:rsidRPr="005817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3</w:t>
      </w:r>
      <w:r w:rsidRPr="005817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. Обхват на програмата:</w:t>
      </w:r>
      <w:r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  <w:r w:rsidRPr="005817C4">
        <w:rPr>
          <w:rStyle w:val="Heading1111ptNotBold"/>
          <w:rFonts w:eastAsiaTheme="minorHAnsi"/>
          <w:b w:val="0"/>
          <w:bCs w:val="0"/>
          <w:color w:val="auto"/>
          <w:sz w:val="24"/>
          <w:szCs w:val="24"/>
        </w:rPr>
        <w:t>Национален</w:t>
      </w:r>
      <w:bookmarkEnd w:id="1"/>
    </w:p>
    <w:p w14:paraId="0B6D4718" w14:textId="77777777" w:rsidR="00710C4F" w:rsidRPr="005817C4" w:rsidRDefault="00710C4F" w:rsidP="004A2703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79B796BA" w14:textId="23678656" w:rsidR="004A2703" w:rsidRPr="005817C4" w:rsidRDefault="004A2703" w:rsidP="004A2703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5EA42925" w14:textId="221D627E" w:rsidR="00F8607E" w:rsidRPr="005817C4" w:rsidRDefault="00F8607E" w:rsidP="00B0672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„Подпомагане на дейността на екипите за обхват“: </w:t>
      </w:r>
    </w:p>
    <w:p w14:paraId="4DA434D4" w14:textId="262E21F1" w:rsidR="00F8607E" w:rsidRPr="005817C4" w:rsidRDefault="00F8607E" w:rsidP="00F8607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Организиране на дейности за активно сътрудничество по модела на Механизма за обхват, създаден с ПМС № 100/08.06.2018 г., изм. и доп. с ПМС № 259/14.10.2019 г.</w:t>
      </w:r>
    </w:p>
    <w:p w14:paraId="52D8E8ED" w14:textId="77777777" w:rsidR="004B27F7" w:rsidRPr="005817C4" w:rsidRDefault="004B27F7" w:rsidP="00F8607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9808" w:type="dxa"/>
        <w:tblLook w:val="04A0" w:firstRow="1" w:lastRow="0" w:firstColumn="1" w:lastColumn="0" w:noHBand="0" w:noVBand="1"/>
      </w:tblPr>
      <w:tblGrid>
        <w:gridCol w:w="4815"/>
        <w:gridCol w:w="2693"/>
        <w:gridCol w:w="2300"/>
      </w:tblGrid>
      <w:tr w:rsidR="005817C4" w:rsidRPr="005817C4" w14:paraId="7C9ACED7" w14:textId="75DBE19D" w:rsidTr="00F439F1">
        <w:trPr>
          <w:trHeight w:val="513"/>
        </w:trPr>
        <w:tc>
          <w:tcPr>
            <w:tcW w:w="4815" w:type="dxa"/>
          </w:tcPr>
          <w:p w14:paraId="36D46040" w14:textId="5A1FB07E" w:rsidR="004B27F7" w:rsidRPr="005817C4" w:rsidRDefault="004B27F7" w:rsidP="00F439F1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Показатели за постигане на целите</w:t>
            </w:r>
          </w:p>
        </w:tc>
        <w:tc>
          <w:tcPr>
            <w:tcW w:w="2693" w:type="dxa"/>
          </w:tcPr>
          <w:p w14:paraId="0C7D56A3" w14:textId="60CF54B3" w:rsidR="004B27F7" w:rsidRPr="005817C4" w:rsidRDefault="004B27F7" w:rsidP="00F439F1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Текущи стойности</w:t>
            </w:r>
            <w:r w:rsidR="003A52B9"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към 31.12.202</w:t>
            </w:r>
            <w:r w:rsidR="007C219D"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5</w:t>
            </w:r>
            <w:r w:rsidR="003A52B9"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г.</w:t>
            </w:r>
          </w:p>
        </w:tc>
        <w:tc>
          <w:tcPr>
            <w:tcW w:w="2300" w:type="dxa"/>
          </w:tcPr>
          <w:p w14:paraId="0F6B4C2F" w14:textId="33232A01" w:rsidR="004B27F7" w:rsidRPr="005817C4" w:rsidRDefault="004B27F7" w:rsidP="004B27F7">
            <w:pPr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Целеви </w:t>
            </w:r>
            <w:r w:rsidR="005363EC"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стойности</w:t>
            </w:r>
            <w:r w:rsidR="003A52B9"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</w:t>
            </w:r>
            <w:r w:rsidR="00F439F1"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 </w:t>
            </w:r>
            <w:r w:rsidR="003A52B9"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(31.12.202</w:t>
            </w:r>
            <w:r w:rsidR="007C219D"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6</w:t>
            </w:r>
            <w:r w:rsidR="001F64CB"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</w:t>
            </w:r>
            <w:r w:rsidR="003A52B9" w:rsidRPr="005817C4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г.)</w:t>
            </w:r>
          </w:p>
        </w:tc>
      </w:tr>
      <w:tr w:rsidR="005817C4" w:rsidRPr="005817C4" w14:paraId="1B7202DB" w14:textId="493578EE" w:rsidTr="00F439F1">
        <w:trPr>
          <w:trHeight w:val="628"/>
        </w:trPr>
        <w:tc>
          <w:tcPr>
            <w:tcW w:w="4815" w:type="dxa"/>
          </w:tcPr>
          <w:p w14:paraId="59FDF80E" w14:textId="5C35885B" w:rsidR="004B27F7" w:rsidRPr="005817C4" w:rsidRDefault="004B27F7" w:rsidP="00F25A2B">
            <w:pPr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Брой обхванати и включени </w:t>
            </w:r>
            <w:r w:rsidR="00F439F1" w:rsidRPr="005817C4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в образователната система </w:t>
            </w:r>
            <w:r w:rsidRPr="005817C4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деца и ученици</w:t>
            </w:r>
          </w:p>
        </w:tc>
        <w:tc>
          <w:tcPr>
            <w:tcW w:w="2693" w:type="dxa"/>
          </w:tcPr>
          <w:p w14:paraId="7F2204ED" w14:textId="707D7ABC" w:rsidR="004B27F7" w:rsidRPr="005817C4" w:rsidRDefault="001F64CB" w:rsidP="00183E09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  <w:t>6</w:t>
            </w:r>
            <w:r w:rsidR="007C219D" w:rsidRPr="005817C4"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  <w:t>80</w:t>
            </w:r>
          </w:p>
        </w:tc>
        <w:tc>
          <w:tcPr>
            <w:tcW w:w="2300" w:type="dxa"/>
          </w:tcPr>
          <w:p w14:paraId="236D158F" w14:textId="088F7A51" w:rsidR="004B27F7" w:rsidRPr="005817C4" w:rsidRDefault="007C219D" w:rsidP="00183E09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  <w:t>700</w:t>
            </w:r>
          </w:p>
        </w:tc>
      </w:tr>
      <w:tr w:rsidR="004B27F7" w:rsidRPr="005817C4" w14:paraId="5EF02BB7" w14:textId="1F8A2EB6" w:rsidTr="00F439F1">
        <w:trPr>
          <w:trHeight w:val="484"/>
        </w:trPr>
        <w:tc>
          <w:tcPr>
            <w:tcW w:w="4815" w:type="dxa"/>
          </w:tcPr>
          <w:p w14:paraId="7FE449BF" w14:textId="0DF441EE" w:rsidR="00B07915" w:rsidRPr="005817C4" w:rsidRDefault="004B27F7" w:rsidP="00F25A2B">
            <w:pPr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Брой проведени междуинституционални срещи</w:t>
            </w:r>
          </w:p>
        </w:tc>
        <w:tc>
          <w:tcPr>
            <w:tcW w:w="2693" w:type="dxa"/>
          </w:tcPr>
          <w:p w14:paraId="73EE1B72" w14:textId="77777777" w:rsidR="004B27F7" w:rsidRPr="005817C4" w:rsidRDefault="004B27F7" w:rsidP="00183E0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50</w:t>
            </w:r>
          </w:p>
        </w:tc>
        <w:tc>
          <w:tcPr>
            <w:tcW w:w="2300" w:type="dxa"/>
          </w:tcPr>
          <w:p w14:paraId="132ECDDE" w14:textId="4CCC5AE1" w:rsidR="004B27F7" w:rsidRPr="005817C4" w:rsidRDefault="00F439F1" w:rsidP="00F439F1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  <w:t>50</w:t>
            </w:r>
          </w:p>
        </w:tc>
      </w:tr>
    </w:tbl>
    <w:p w14:paraId="112F930C" w14:textId="77777777" w:rsidR="004B27F7" w:rsidRPr="005817C4" w:rsidRDefault="004B27F7" w:rsidP="00B0672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1AFB8C9" w14:textId="5CF15FDF" w:rsidR="00A6342A" w:rsidRPr="005817C4" w:rsidRDefault="00A6342A" w:rsidP="00A6342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 „Добри практики за взаимодействие </w:t>
      </w:r>
      <w:r w:rsidR="001F64CB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с родителите на децата и учениците в задължителна предучилищна и училищна възраст</w:t>
      </w:r>
      <w:r w:rsidR="008322AC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  <w:r w:rsidR="003D0BE7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635A1853" w14:textId="71F7B879" w:rsidR="004B27F7" w:rsidRPr="005817C4" w:rsidRDefault="00E31BBF" w:rsidP="003A52B9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по </w:t>
      </w:r>
      <w:r w:rsidR="00F8607E" w:rsidRPr="005817C4">
        <w:rPr>
          <w:rFonts w:ascii="Times New Roman" w:hAnsi="Times New Roman" w:cs="Times New Roman"/>
          <w:sz w:val="24"/>
          <w:szCs w:val="24"/>
          <w:lang w:val="bg-BG"/>
        </w:rPr>
        <w:t>модула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осъществяват взаимодействие между институциите и родителската общност за прилагане на интегриран подход при реализирането на мерки за подобряване на обхвата на децата и учениците и включването им в системата на предучилищното и училищно образование. </w:t>
      </w:r>
    </w:p>
    <w:tbl>
      <w:tblPr>
        <w:tblStyle w:val="TableGrid"/>
        <w:tblW w:w="9935" w:type="dxa"/>
        <w:tblLook w:val="04A0" w:firstRow="1" w:lastRow="0" w:firstColumn="1" w:lastColumn="0" w:noHBand="0" w:noVBand="1"/>
      </w:tblPr>
      <w:tblGrid>
        <w:gridCol w:w="4815"/>
        <w:gridCol w:w="2693"/>
        <w:gridCol w:w="2427"/>
      </w:tblGrid>
      <w:tr w:rsidR="005817C4" w:rsidRPr="005817C4" w14:paraId="7FFF35B1" w14:textId="77777777" w:rsidTr="00F439F1">
        <w:trPr>
          <w:trHeight w:val="777"/>
        </w:trPr>
        <w:tc>
          <w:tcPr>
            <w:tcW w:w="4815" w:type="dxa"/>
          </w:tcPr>
          <w:p w14:paraId="12B8992A" w14:textId="5126FFD0" w:rsidR="004B27F7" w:rsidRPr="005817C4" w:rsidRDefault="004B27F7" w:rsidP="00F439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Показатели за постигане на целите</w:t>
            </w:r>
          </w:p>
        </w:tc>
        <w:tc>
          <w:tcPr>
            <w:tcW w:w="2693" w:type="dxa"/>
          </w:tcPr>
          <w:p w14:paraId="4ED8A14C" w14:textId="118AD890" w:rsidR="004B27F7" w:rsidRPr="005817C4" w:rsidRDefault="004B27F7" w:rsidP="00F25A2B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Текущи стойности</w:t>
            </w:r>
            <w:r w:rsidR="003A52B9" w:rsidRPr="005817C4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към</w:t>
            </w:r>
            <w:r w:rsidR="00F439F1" w:rsidRPr="005817C4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3A52B9" w:rsidRPr="005817C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>31.12.202</w:t>
            </w:r>
            <w:r w:rsidR="007C219D" w:rsidRPr="005817C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>6</w:t>
            </w:r>
            <w:r w:rsidR="003A52B9" w:rsidRPr="005817C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 xml:space="preserve"> г.</w:t>
            </w:r>
          </w:p>
        </w:tc>
        <w:tc>
          <w:tcPr>
            <w:tcW w:w="2427" w:type="dxa"/>
          </w:tcPr>
          <w:p w14:paraId="4878EE9E" w14:textId="7F229D57" w:rsidR="004B27F7" w:rsidRPr="005817C4" w:rsidRDefault="004B27F7" w:rsidP="00F25A2B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Целеви</w:t>
            </w:r>
            <w:r w:rsidR="005363EC" w:rsidRPr="005817C4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стойности</w:t>
            </w:r>
            <w:r w:rsidR="003A52B9" w:rsidRPr="005817C4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3A52B9" w:rsidRPr="005817C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>(31.12.202</w:t>
            </w:r>
            <w:r w:rsidR="007C219D" w:rsidRPr="005817C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>6</w:t>
            </w:r>
            <w:r w:rsidR="003A52B9" w:rsidRPr="005817C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 xml:space="preserve"> г.)</w:t>
            </w:r>
          </w:p>
          <w:p w14:paraId="67B0AD8F" w14:textId="3E390543" w:rsidR="004B27F7" w:rsidRPr="005817C4" w:rsidRDefault="004B27F7" w:rsidP="00F25A2B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5817C4" w:rsidRPr="005817C4" w14:paraId="0A8FB90C" w14:textId="77777777" w:rsidTr="00F439F1">
        <w:trPr>
          <w:trHeight w:val="371"/>
        </w:trPr>
        <w:tc>
          <w:tcPr>
            <w:tcW w:w="4815" w:type="dxa"/>
          </w:tcPr>
          <w:p w14:paraId="51CE99DA" w14:textId="1ECF0430" w:rsidR="004B27F7" w:rsidRPr="005817C4" w:rsidRDefault="004B27F7" w:rsidP="00F25A2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sz w:val="24"/>
                <w:szCs w:val="24"/>
                <w:lang w:val="bg-BG"/>
              </w:rPr>
              <w:t>Брой проведени информационни кампании</w:t>
            </w:r>
          </w:p>
        </w:tc>
        <w:tc>
          <w:tcPr>
            <w:tcW w:w="2693" w:type="dxa"/>
          </w:tcPr>
          <w:p w14:paraId="7DF132AF" w14:textId="2E605932" w:rsidR="004B27F7" w:rsidRPr="005817C4" w:rsidRDefault="007C219D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sz w:val="24"/>
                <w:szCs w:val="24"/>
                <w:lang w:val="bg-BG"/>
              </w:rPr>
              <w:t>200</w:t>
            </w:r>
          </w:p>
        </w:tc>
        <w:tc>
          <w:tcPr>
            <w:tcW w:w="2427" w:type="dxa"/>
          </w:tcPr>
          <w:p w14:paraId="29325265" w14:textId="66F32705" w:rsidR="004B27F7" w:rsidRPr="005817C4" w:rsidRDefault="004B27F7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7C219D" w:rsidRPr="005817C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5817C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</w:tr>
      <w:tr w:rsidR="005817C4" w:rsidRPr="005817C4" w14:paraId="5BA35B52" w14:textId="77777777" w:rsidTr="00F439F1">
        <w:trPr>
          <w:trHeight w:val="973"/>
        </w:trPr>
        <w:tc>
          <w:tcPr>
            <w:tcW w:w="4815" w:type="dxa"/>
          </w:tcPr>
          <w:p w14:paraId="7CBBB2F8" w14:textId="77777777" w:rsidR="004B27F7" w:rsidRPr="005817C4" w:rsidRDefault="004B27F7" w:rsidP="00F25A2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sz w:val="24"/>
                <w:szCs w:val="24"/>
                <w:lang w:val="bg-BG"/>
              </w:rPr>
              <w:t>Брой включени родители на деца и ученици в задължителна предучилищна и училищна възраст и брой педагогически специалисти, участвали в дейностите</w:t>
            </w:r>
          </w:p>
        </w:tc>
        <w:tc>
          <w:tcPr>
            <w:tcW w:w="2693" w:type="dxa"/>
          </w:tcPr>
          <w:p w14:paraId="47CDD50C" w14:textId="1D43BDAB" w:rsidR="004B27F7" w:rsidRPr="005817C4" w:rsidRDefault="001F64CB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sz w:val="24"/>
                <w:szCs w:val="24"/>
              </w:rPr>
              <w:t>10 219</w:t>
            </w:r>
            <w:r w:rsidR="004B27F7" w:rsidRPr="005817C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родители и </w:t>
            </w:r>
            <w:r w:rsidRPr="005817C4">
              <w:rPr>
                <w:rFonts w:ascii="Times New Roman" w:hAnsi="Times New Roman"/>
                <w:sz w:val="24"/>
                <w:szCs w:val="24"/>
              </w:rPr>
              <w:t>1057</w:t>
            </w:r>
            <w:r w:rsidR="004B27F7" w:rsidRPr="005817C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педагогически специалисти</w:t>
            </w:r>
          </w:p>
        </w:tc>
        <w:tc>
          <w:tcPr>
            <w:tcW w:w="2427" w:type="dxa"/>
          </w:tcPr>
          <w:p w14:paraId="6858AFD9" w14:textId="650B9D2E" w:rsidR="004B27F7" w:rsidRPr="005817C4" w:rsidRDefault="001F64CB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sz w:val="24"/>
                <w:szCs w:val="24"/>
              </w:rPr>
              <w:t>10 2</w:t>
            </w:r>
            <w:r w:rsidRPr="005817C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50 </w:t>
            </w:r>
            <w:r w:rsidR="004B27F7" w:rsidRPr="005817C4">
              <w:rPr>
                <w:rFonts w:ascii="Times New Roman" w:hAnsi="Times New Roman"/>
                <w:sz w:val="24"/>
                <w:szCs w:val="24"/>
                <w:lang w:val="bg-BG"/>
              </w:rPr>
              <w:t>родители и</w:t>
            </w:r>
          </w:p>
          <w:p w14:paraId="3E72F810" w14:textId="2AB26DD6" w:rsidR="004B27F7" w:rsidRPr="005817C4" w:rsidRDefault="001F64CB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1060 </w:t>
            </w:r>
            <w:r w:rsidR="004B27F7" w:rsidRPr="005817C4">
              <w:rPr>
                <w:rFonts w:ascii="Times New Roman" w:hAnsi="Times New Roman"/>
                <w:sz w:val="24"/>
                <w:szCs w:val="24"/>
                <w:lang w:val="bg-BG"/>
              </w:rPr>
              <w:t>педагогически специалисти</w:t>
            </w:r>
          </w:p>
        </w:tc>
      </w:tr>
      <w:tr w:rsidR="004B27F7" w:rsidRPr="005817C4" w14:paraId="5E1C481E" w14:textId="77777777" w:rsidTr="00F439F1">
        <w:trPr>
          <w:trHeight w:val="1112"/>
        </w:trPr>
        <w:tc>
          <w:tcPr>
            <w:tcW w:w="4815" w:type="dxa"/>
          </w:tcPr>
          <w:p w14:paraId="24F34D01" w14:textId="77777777" w:rsidR="004B27F7" w:rsidRPr="005817C4" w:rsidRDefault="004B27F7" w:rsidP="00F25A2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sz w:val="24"/>
                <w:szCs w:val="24"/>
                <w:lang w:val="bg-BG"/>
              </w:rPr>
              <w:t>Брой организирани дейности за приобщаване на родители/семействата към училищния живот и мотивирането им за образованието на техните деца</w:t>
            </w:r>
          </w:p>
        </w:tc>
        <w:tc>
          <w:tcPr>
            <w:tcW w:w="2693" w:type="dxa"/>
          </w:tcPr>
          <w:p w14:paraId="24DDEEA4" w14:textId="6A506CD5" w:rsidR="004B27F7" w:rsidRPr="005817C4" w:rsidRDefault="001F64CB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7C219D" w:rsidRPr="005817C4">
              <w:rPr>
                <w:rFonts w:ascii="Times New Roman" w:hAnsi="Times New Roman"/>
                <w:sz w:val="24"/>
                <w:szCs w:val="24"/>
                <w:lang w:val="bg-BG"/>
              </w:rPr>
              <w:t>70</w:t>
            </w:r>
          </w:p>
        </w:tc>
        <w:tc>
          <w:tcPr>
            <w:tcW w:w="2427" w:type="dxa"/>
          </w:tcPr>
          <w:p w14:paraId="7118C3CB" w14:textId="54DC57A2" w:rsidR="004B27F7" w:rsidRPr="005817C4" w:rsidRDefault="001F64CB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7C219D" w:rsidRPr="005817C4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5817C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</w:tr>
    </w:tbl>
    <w:p w14:paraId="58C7CDD8" w14:textId="77777777" w:rsidR="004B27F7" w:rsidRPr="005817C4" w:rsidRDefault="004B27F7" w:rsidP="006B45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28B9CBF" w14:textId="50B43E0D" w:rsidR="00E31BBF" w:rsidRPr="005817C4" w:rsidRDefault="00E31BBF" w:rsidP="00E31BB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Бенефициентите са задължени да спазват спецификата на модулите и дейностите, както и на заложените изисквания.</w:t>
      </w:r>
    </w:p>
    <w:p w14:paraId="7D25EDD6" w14:textId="77777777" w:rsidR="0049064D" w:rsidRPr="005817C4" w:rsidRDefault="0049064D" w:rsidP="004A2703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156FA125" w14:textId="77777777" w:rsidR="00C94FEB" w:rsidRPr="005817C4" w:rsidRDefault="00C94FEB" w:rsidP="004A2703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04A66B1D" w14:textId="77777777" w:rsidR="00C94FEB" w:rsidRPr="005817C4" w:rsidRDefault="00C94FEB" w:rsidP="004A2703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521F9335" w14:textId="77777777" w:rsidR="00C94FEB" w:rsidRPr="005817C4" w:rsidRDefault="00C94FEB" w:rsidP="004A2703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34FC4B03" w14:textId="17542F19" w:rsidR="00F8607E" w:rsidRPr="005817C4" w:rsidRDefault="00BA30B0" w:rsidP="00F8607E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ЦЕЛЕВА ГРУПА </w:t>
      </w:r>
    </w:p>
    <w:p w14:paraId="54428571" w14:textId="77C7F046" w:rsidR="00F8607E" w:rsidRPr="005817C4" w:rsidRDefault="00F8607E" w:rsidP="00F8607E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ab/>
        <w:t>Програмата е насочена към децата и учениците, които не са обхванати в образователната система, за които има риск от отпадане от училище и детска градина или са напуснали преждевременно образователната система</w:t>
      </w:r>
      <w:r w:rsidR="002C3586" w:rsidRPr="005817C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423A6D4" w14:textId="77777777" w:rsidR="00F8607E" w:rsidRPr="005817C4" w:rsidRDefault="00F8607E" w:rsidP="00F8607E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8467D05" w14:textId="1BD83502" w:rsidR="00BA30B0" w:rsidRPr="005817C4" w:rsidRDefault="00BA30B0" w:rsidP="00BA30B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065EC3C7" w14:textId="006F6D33" w:rsidR="004B6E6B" w:rsidRPr="005817C4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● </w:t>
      </w:r>
      <w:r w:rsidR="004B6E6B" w:rsidRPr="005817C4">
        <w:rPr>
          <w:rFonts w:ascii="Times New Roman" w:hAnsi="Times New Roman" w:cs="Times New Roman"/>
          <w:sz w:val="24"/>
          <w:szCs w:val="24"/>
          <w:lang w:val="bg-BG"/>
        </w:rPr>
        <w:t>Подкрепени екипи в дейностите по подбор и прилагане на мерките за обхващането и включването на децата и учениците в задължителна предучилищна и училищна възраст.</w:t>
      </w:r>
    </w:p>
    <w:p w14:paraId="35DE500A" w14:textId="77777777" w:rsidR="0018239E" w:rsidRPr="005817C4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● </w:t>
      </w:r>
      <w:r w:rsidR="004B6E6B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Осигурена постоянна връзка на ангажирани в дейностите по Механизма за обхват органи и институции към ИСРМ за реализиране процеса по обхващане, включване и предотвратяване на отпадането на децата и учениците в задължителна предучилищна и училищна възраст от образователната система. </w:t>
      </w:r>
    </w:p>
    <w:p w14:paraId="7C896B14" w14:textId="32F7D45D" w:rsidR="004B6E6B" w:rsidRPr="005817C4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● </w:t>
      </w:r>
      <w:r w:rsidR="004B6E6B" w:rsidRPr="005817C4">
        <w:rPr>
          <w:rFonts w:ascii="Times New Roman" w:hAnsi="Times New Roman" w:cs="Times New Roman"/>
          <w:sz w:val="24"/>
          <w:szCs w:val="24"/>
          <w:lang w:val="bg-BG"/>
        </w:rPr>
        <w:t>Включени родители/семействата в процеса на обхващане и включването на децата и учениците в системата на предучилищното и училищното образование и повишен възпитателен потенциал на семейството.</w:t>
      </w:r>
    </w:p>
    <w:p w14:paraId="113BF58F" w14:textId="3B50BBD9" w:rsidR="004A2703" w:rsidRPr="005817C4" w:rsidRDefault="004A2703" w:rsidP="004A2703">
      <w:pPr>
        <w:pStyle w:val="ListParagraph"/>
        <w:ind w:left="360"/>
        <w:rPr>
          <w:rFonts w:ascii="Times New Roman" w:hAnsi="Times New Roman" w:cs="Times New Roman"/>
          <w:sz w:val="24"/>
          <w:szCs w:val="24"/>
          <w:lang w:val="bg-BG"/>
        </w:rPr>
      </w:pPr>
    </w:p>
    <w:p w14:paraId="1D7C6AAB" w14:textId="77777777" w:rsidR="00D342D9" w:rsidRPr="005817C4" w:rsidRDefault="00AD1990" w:rsidP="007A569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79E08715" w14:textId="754A967F" w:rsidR="004420AB" w:rsidRPr="005817C4" w:rsidRDefault="004420AB" w:rsidP="00336A2D">
      <w:pPr>
        <w:widowControl w:val="0"/>
        <w:spacing w:after="0" w:line="413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5817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Общ бюджет на програмата: </w:t>
      </w:r>
      <w:r w:rsidR="00B83CC3" w:rsidRPr="005817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1 150 </w:t>
      </w:r>
      <w:r w:rsidR="008D6304" w:rsidRPr="005817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000  евро</w:t>
      </w:r>
      <w:r w:rsidRPr="005817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, в това число </w:t>
      </w:r>
      <w:r w:rsidRPr="005817C4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разходите за мониторинг в размер до 1 % от средствата по програмата.</w:t>
      </w:r>
    </w:p>
    <w:p w14:paraId="1AFE2088" w14:textId="77777777" w:rsidR="004420AB" w:rsidRPr="005817C4" w:rsidRDefault="004420AB" w:rsidP="004420AB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tbl>
      <w:tblPr>
        <w:tblW w:w="95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45"/>
        <w:gridCol w:w="1929"/>
      </w:tblGrid>
      <w:tr w:rsidR="005817C4" w:rsidRPr="005817C4" w14:paraId="25935980" w14:textId="77777777" w:rsidTr="008A0487">
        <w:trPr>
          <w:trHeight w:hRule="exact" w:val="545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</w:tcBorders>
            <w:shd w:val="clear" w:color="auto" w:fill="BEBEBE"/>
          </w:tcPr>
          <w:p w14:paraId="73E92F5C" w14:textId="77777777" w:rsidR="00507E3E" w:rsidRPr="005817C4" w:rsidRDefault="00507E3E" w:rsidP="00507E3E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lang w:val="bg-BG" w:eastAsia="bg-BG" w:bidi="bg-BG"/>
              </w:rPr>
            </w:pPr>
            <w:r w:rsidRPr="005817C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bg-BG" w:eastAsia="bg-BG" w:bidi="bg-BG"/>
              </w:rPr>
              <w:t>Модули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</w:tcPr>
          <w:p w14:paraId="53CAC924" w14:textId="2DB832EF" w:rsidR="00507E3E" w:rsidRPr="005817C4" w:rsidRDefault="00507E3E" w:rsidP="00032381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lang w:val="bg-BG" w:eastAsia="bg-BG" w:bidi="bg-BG"/>
              </w:rPr>
            </w:pPr>
            <w:r w:rsidRPr="005817C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bg-BG" w:eastAsia="bg-BG" w:bidi="bg-BG"/>
              </w:rPr>
              <w:t xml:space="preserve">Средства в </w:t>
            </w:r>
            <w:r w:rsidR="003E7B70" w:rsidRPr="005817C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bg-BG" w:eastAsia="bg-BG" w:bidi="bg-BG"/>
              </w:rPr>
              <w:t>евро</w:t>
            </w:r>
          </w:p>
        </w:tc>
      </w:tr>
      <w:tr w:rsidR="005817C4" w:rsidRPr="005817C4" w14:paraId="02D2C6D5" w14:textId="77777777" w:rsidTr="008A0487">
        <w:trPr>
          <w:trHeight w:hRule="exact" w:val="1176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C3CE81" w14:textId="68419E8B" w:rsidR="004E781F" w:rsidRPr="005817C4" w:rsidRDefault="00507E3E" w:rsidP="00507E3E">
            <w:pPr>
              <w:widowControl w:val="0"/>
              <w:spacing w:line="244" w:lineRule="exact"/>
              <w:rPr>
                <w:rFonts w:ascii="Times New Roman" w:eastAsia="Times New Roman" w:hAnsi="Times New Roman" w:cs="Times New Roman"/>
                <w:lang w:val="bg-BG" w:eastAsia="bg-BG" w:bidi="bg-BG"/>
              </w:rPr>
            </w:pPr>
            <w:r w:rsidRPr="005817C4">
              <w:rPr>
                <w:rFonts w:ascii="Times New Roman" w:eastAsia="Times New Roman" w:hAnsi="Times New Roman" w:cs="Times New Roman"/>
                <w:lang w:val="bg-BG" w:eastAsia="bg-BG" w:bidi="bg-BG"/>
              </w:rPr>
              <w:t>Модул 1 „Подпомагане на дейността на екипите за обхват“</w:t>
            </w:r>
            <w:r w:rsidR="008A0487">
              <w:rPr>
                <w:rFonts w:ascii="Times New Roman" w:eastAsia="Times New Roman" w:hAnsi="Times New Roman" w:cs="Times New Roman"/>
                <w:lang w:val="bg-BG" w:eastAsia="bg-BG" w:bidi="bg-BG"/>
              </w:rPr>
              <w:t>:</w:t>
            </w:r>
            <w:r w:rsidR="000A3E67" w:rsidRPr="005817C4">
              <w:rPr>
                <w:rFonts w:ascii="Times New Roman" w:eastAsia="Times New Roman" w:hAnsi="Times New Roman" w:cs="Times New Roman"/>
                <w:lang w:val="bg-BG" w:eastAsia="bg-BG" w:bidi="bg-BG"/>
              </w:rPr>
              <w:t xml:space="preserve"> </w:t>
            </w:r>
          </w:p>
          <w:p w14:paraId="20DD3ACD" w14:textId="482CEB95" w:rsidR="00507E3E" w:rsidRPr="005817C4" w:rsidRDefault="000A3E67" w:rsidP="003D055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lang w:val="bg-BG" w:eastAsia="bg-BG" w:bidi="bg-BG"/>
              </w:rPr>
            </w:pPr>
            <w:r w:rsidRPr="005817C4">
              <w:rPr>
                <w:rFonts w:ascii="Times New Roman" w:eastAsia="Times New Roman" w:hAnsi="Times New Roman" w:cs="Times New Roman"/>
                <w:lang w:val="bg-BG" w:eastAsia="bg-BG" w:bidi="bg-BG"/>
              </w:rPr>
              <w:t xml:space="preserve">Дейност 1    </w:t>
            </w:r>
          </w:p>
          <w:p w14:paraId="62257FE5" w14:textId="1D156EE8" w:rsidR="00507E3E" w:rsidRPr="005817C4" w:rsidRDefault="000A3E67" w:rsidP="003D055C">
            <w:pPr>
              <w:widowControl w:val="0"/>
              <w:spacing w:before="160" w:after="0" w:line="276" w:lineRule="auto"/>
              <w:rPr>
                <w:rFonts w:ascii="Times New Roman" w:eastAsia="Times New Roman" w:hAnsi="Times New Roman" w:cs="Times New Roman"/>
                <w:lang w:val="bg-BG" w:eastAsia="bg-BG" w:bidi="bg-BG"/>
              </w:rPr>
            </w:pPr>
            <w:r w:rsidRPr="005817C4">
              <w:rPr>
                <w:rFonts w:ascii="Times New Roman" w:eastAsia="Times New Roman" w:hAnsi="Times New Roman" w:cs="Times New Roman"/>
                <w:lang w:val="bg-BG" w:eastAsia="bg-BG" w:bidi="bg-BG"/>
              </w:rPr>
              <w:t xml:space="preserve">Дейност 2                                                                                                                             </w:t>
            </w:r>
          </w:p>
          <w:p w14:paraId="457B2FA7" w14:textId="21DFE2F3" w:rsidR="000A3E67" w:rsidRPr="005817C4" w:rsidRDefault="000A3E67" w:rsidP="00507E3E">
            <w:pPr>
              <w:widowControl w:val="0"/>
              <w:spacing w:before="160" w:after="0" w:line="413" w:lineRule="exact"/>
              <w:rPr>
                <w:rFonts w:ascii="Times New Roman" w:eastAsia="Times New Roman" w:hAnsi="Times New Roman" w:cs="Times New Roman"/>
                <w:lang w:val="bg-BG" w:eastAsia="bg-BG" w:bidi="bg-BG"/>
              </w:rPr>
            </w:pPr>
          </w:p>
          <w:p w14:paraId="2512507B" w14:textId="77777777" w:rsidR="000A3E67" w:rsidRPr="005817C4" w:rsidRDefault="000A3E67" w:rsidP="00507E3E">
            <w:pPr>
              <w:widowControl w:val="0"/>
              <w:spacing w:before="160" w:after="0" w:line="413" w:lineRule="exact"/>
              <w:rPr>
                <w:rFonts w:ascii="Times New Roman" w:eastAsia="Times New Roman" w:hAnsi="Times New Roman" w:cs="Times New Roman"/>
                <w:lang w:val="bg-BG" w:eastAsia="bg-BG" w:bidi="bg-BG"/>
              </w:rPr>
            </w:pPr>
          </w:p>
          <w:p w14:paraId="535DEB93" w14:textId="77777777" w:rsidR="000A3E67" w:rsidRPr="005817C4" w:rsidRDefault="000A3E67" w:rsidP="00507E3E">
            <w:pPr>
              <w:widowControl w:val="0"/>
              <w:spacing w:before="160" w:after="0" w:line="413" w:lineRule="exact"/>
              <w:rPr>
                <w:rFonts w:ascii="Times New Roman" w:eastAsia="Times New Roman" w:hAnsi="Times New Roman" w:cs="Times New Roman"/>
                <w:lang w:val="bg-BG" w:eastAsia="bg-BG" w:bidi="bg-BG"/>
              </w:rPr>
            </w:pPr>
          </w:p>
          <w:p w14:paraId="53A86196" w14:textId="77777777" w:rsidR="00507E3E" w:rsidRPr="005817C4" w:rsidRDefault="00507E3E" w:rsidP="00507E3E">
            <w:pPr>
              <w:widowControl w:val="0"/>
              <w:spacing w:after="0" w:line="413" w:lineRule="exact"/>
              <w:rPr>
                <w:rFonts w:ascii="Times New Roman" w:eastAsia="Times New Roman" w:hAnsi="Times New Roman" w:cs="Times New Roman"/>
                <w:lang w:val="bg-BG" w:eastAsia="bg-BG" w:bidi="bg-BG"/>
              </w:rPr>
            </w:pPr>
            <w:r w:rsidRPr="005817C4">
              <w:rPr>
                <w:rFonts w:ascii="Times New Roman" w:eastAsia="Times New Roman" w:hAnsi="Times New Roman" w:cs="Times New Roman"/>
                <w:lang w:val="bg-BG" w:eastAsia="bg-BG" w:bidi="bg-BG"/>
              </w:rPr>
              <w:t>Дейност 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331B6" w14:textId="3D5DEBB1" w:rsidR="000220E1" w:rsidRPr="005817C4" w:rsidRDefault="000220E1" w:rsidP="00E62A48">
            <w:pPr>
              <w:widowControl w:val="0"/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  <w:p w14:paraId="707633E1" w14:textId="5727ADAE" w:rsidR="003E7B70" w:rsidRPr="005817C4" w:rsidRDefault="003E7B70" w:rsidP="00E62A48">
            <w:pPr>
              <w:widowControl w:val="0"/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bg-BG" w:eastAsia="bg-BG" w:bidi="bg-BG"/>
              </w:rPr>
            </w:pPr>
          </w:p>
          <w:p w14:paraId="11875BCE" w14:textId="283ED7E2" w:rsidR="003D055C" w:rsidRPr="005817C4" w:rsidRDefault="00B1417F" w:rsidP="00E62A4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</w:pPr>
            <w:r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>5</w:t>
            </w:r>
            <w:r w:rsidR="00BB0491"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>0 000</w:t>
            </w:r>
            <w:r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 xml:space="preserve"> </w:t>
            </w:r>
            <w:r w:rsidR="004E781F"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>евро</w:t>
            </w:r>
          </w:p>
          <w:p w14:paraId="1457AE9F" w14:textId="0DECD39E" w:rsidR="00507E3E" w:rsidRPr="005817C4" w:rsidRDefault="00B1417F" w:rsidP="00E62A4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</w:pPr>
            <w:r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>1</w:t>
            </w:r>
            <w:r w:rsidR="00240640"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 xml:space="preserve"> </w:t>
            </w:r>
            <w:r w:rsidR="00BB0491"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>00</w:t>
            </w:r>
            <w:r w:rsidR="00240640"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>0</w:t>
            </w:r>
            <w:r w:rsidR="00BB0491"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 xml:space="preserve"> 000 </w:t>
            </w:r>
            <w:r w:rsidR="004E781F"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>евро</w:t>
            </w:r>
          </w:p>
        </w:tc>
      </w:tr>
      <w:tr w:rsidR="005817C4" w:rsidRPr="005817C4" w14:paraId="4B7662EF" w14:textId="77777777" w:rsidTr="008A0487">
        <w:trPr>
          <w:trHeight w:hRule="exact" w:val="641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1C6C1" w14:textId="6F4A626A" w:rsidR="00507E3E" w:rsidRPr="005817C4" w:rsidRDefault="00507E3E" w:rsidP="008A0487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bg-BG" w:eastAsia="bg-BG" w:bidi="bg-BG"/>
              </w:rPr>
            </w:pPr>
            <w:bookmarkStart w:id="2" w:name="_Hlk158041418"/>
            <w:r w:rsidRPr="005817C4">
              <w:rPr>
                <w:rFonts w:ascii="Times New Roman" w:eastAsia="Times New Roman" w:hAnsi="Times New Roman" w:cs="Times New Roman"/>
                <w:lang w:val="bg-BG" w:eastAsia="bg-BG" w:bidi="bg-BG"/>
              </w:rPr>
              <w:t xml:space="preserve">Модул 2 </w:t>
            </w:r>
            <w:r w:rsidR="008322AC" w:rsidRPr="005817C4">
              <w:rPr>
                <w:rFonts w:ascii="Times New Roman" w:eastAsia="Times New Roman" w:hAnsi="Times New Roman" w:cs="Times New Roman"/>
                <w:lang w:val="bg-BG" w:eastAsia="bg-BG" w:bidi="bg-BG"/>
              </w:rPr>
              <w:t>„Добри практики за взаимодействие с родителите на децата и учениците в задължителна предучилищна и училищна възраст“</w:t>
            </w:r>
            <w:bookmarkEnd w:id="2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28008" w14:textId="7AD3622C" w:rsidR="00507E3E" w:rsidRPr="005817C4" w:rsidRDefault="009C483F" w:rsidP="00E62A48">
            <w:pPr>
              <w:widowControl w:val="0"/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</w:pPr>
            <w:r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>1</w:t>
            </w:r>
            <w:r w:rsidR="00B83CC3"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>0</w:t>
            </w:r>
            <w:r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 xml:space="preserve">0 000 </w:t>
            </w:r>
            <w:r w:rsidR="00B1417F" w:rsidRPr="00581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 w:bidi="bg-BG"/>
              </w:rPr>
              <w:t>евро</w:t>
            </w:r>
          </w:p>
        </w:tc>
      </w:tr>
      <w:tr w:rsidR="005817C4" w:rsidRPr="005817C4" w14:paraId="747F8415" w14:textId="77777777" w:rsidTr="008A0487">
        <w:trPr>
          <w:trHeight w:hRule="exact" w:val="545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69A0FA" w14:textId="53C29ED5" w:rsidR="00507E3E" w:rsidRPr="005817C4" w:rsidRDefault="00507E3E" w:rsidP="00D42FF5">
            <w:pPr>
              <w:pStyle w:val="Quote"/>
              <w:ind w:left="0"/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  <w:lang w:val="bg-BG"/>
              </w:rPr>
            </w:pPr>
            <w:r w:rsidRPr="005817C4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  <w:lang w:val="bg-BG"/>
              </w:rPr>
              <w:t>Общ размер</w:t>
            </w:r>
            <w:r w:rsidR="00CA7AED" w:rsidRPr="005817C4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  <w:lang w:val="bg-BG"/>
              </w:rPr>
              <w:t>: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142E1" w14:textId="517F180F" w:rsidR="00507E3E" w:rsidRPr="005817C4" w:rsidRDefault="00B1417F" w:rsidP="00E62A48">
            <w:pPr>
              <w:pStyle w:val="Bodytext20"/>
              <w:shd w:val="clear" w:color="auto" w:fill="auto"/>
              <w:spacing w:line="254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81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1</w:t>
            </w:r>
            <w:r w:rsidR="00BB0491" w:rsidRPr="00581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 </w:t>
            </w:r>
            <w:r w:rsidRPr="00581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1</w:t>
            </w:r>
            <w:r w:rsidR="00BB0491" w:rsidRPr="00581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 w:bidi="bg-BG"/>
              </w:rPr>
              <w:t xml:space="preserve">50 000 </w:t>
            </w:r>
            <w:r w:rsidR="007C219D" w:rsidRPr="005817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евро</w:t>
            </w:r>
          </w:p>
        </w:tc>
      </w:tr>
    </w:tbl>
    <w:p w14:paraId="131346EE" w14:textId="57F6BFA2" w:rsidR="00BA30B0" w:rsidRPr="005817C4" w:rsidRDefault="007C219D" w:rsidP="007C219D">
      <w:pPr>
        <w:tabs>
          <w:tab w:val="left" w:pos="7005"/>
        </w:tabs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</w:p>
    <w:p w14:paraId="783FEDF9" w14:textId="64E73B2A" w:rsidR="00AD1990" w:rsidRPr="005817C4" w:rsidRDefault="0049064D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23517FD0" w14:textId="77777777" w:rsidR="00336A2D" w:rsidRPr="005817C4" w:rsidRDefault="00336A2D" w:rsidP="009F59F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3" w:name="_Hlk156915072"/>
    </w:p>
    <w:p w14:paraId="69A311B8" w14:textId="4C13813B" w:rsidR="00EA7FC7" w:rsidRPr="005817C4" w:rsidRDefault="00EA7FC7" w:rsidP="00336A2D">
      <w:pPr>
        <w:spacing w:after="0" w:line="360" w:lineRule="auto"/>
        <w:ind w:firstLine="8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1 „Подпомагане на дейността на екипите за обхват“: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Министерството на образованието и науката, регионални управления на образованието (РУО), училища и детски градини, местни органи, държавни институции, ангажирани в дейностите по Механизма.</w:t>
      </w:r>
    </w:p>
    <w:p w14:paraId="5E419E91" w14:textId="7934A998" w:rsidR="00EA7FC7" w:rsidRPr="005817C4" w:rsidRDefault="00336A2D" w:rsidP="00336A2D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lang w:val="bg-BG" w:eastAsia="bg-BG" w:bidi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ab/>
      </w:r>
      <w:r w:rsidR="00EA7FC7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</w:t>
      </w:r>
      <w:r w:rsidR="00A84CE5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bookmarkStart w:id="4" w:name="_Hlk158041462"/>
      <w:r w:rsidR="00A84CE5" w:rsidRPr="005817C4">
        <w:rPr>
          <w:rFonts w:ascii="Times New Roman" w:eastAsia="Times New Roman" w:hAnsi="Times New Roman" w:cs="Times New Roman"/>
          <w:b/>
          <w:bCs/>
          <w:lang w:val="bg-BG" w:eastAsia="bg-BG" w:bidi="bg-BG"/>
        </w:rPr>
        <w:t xml:space="preserve">Модул 2 </w:t>
      </w:r>
      <w:bookmarkEnd w:id="4"/>
      <w:r w:rsidR="00EA7FC7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„Добри практики за взаимодействие с родителите на децата и учениците в задължителна предучилищна и училищна възраст“:</w:t>
      </w:r>
      <w:r w:rsidR="00EA7FC7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държавни и общински детски градини и училища.</w:t>
      </w:r>
    </w:p>
    <w:bookmarkEnd w:id="3"/>
    <w:p w14:paraId="7BC2C547" w14:textId="77777777" w:rsidR="008C3CE4" w:rsidRPr="005817C4" w:rsidRDefault="008C3CE4" w:rsidP="003B2E8B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16452AF5" w14:textId="77777777" w:rsidR="003B2E8B" w:rsidRPr="005817C4" w:rsidRDefault="008C3CE4" w:rsidP="00736BE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73F81F6D" w14:textId="7E9A011A" w:rsidR="00736BE6" w:rsidRPr="005817C4" w:rsidRDefault="004B6E6B" w:rsidP="003B2E8B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Срок за изпълнение на дейностите по двата модула: </w:t>
      </w: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31.12.202</w:t>
      </w:r>
      <w:r w:rsidR="00FF0F4A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6</w:t>
      </w: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г.</w:t>
      </w:r>
    </w:p>
    <w:p w14:paraId="0F0D4532" w14:textId="77777777" w:rsidR="0018239E" w:rsidRPr="005817C4" w:rsidRDefault="0018239E" w:rsidP="00736BE6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0CC5BCDD" w14:textId="37E033FB" w:rsidR="00736BE6" w:rsidRPr="005817C4" w:rsidRDefault="00736BE6" w:rsidP="007A5694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МЕХАНИЗЪМ ЗА НАБЛЮДЕНИЕ И ОТЧИТАНЕ ИЗПЪЛНЕНИЕТО НА ПРОГРАМАТА</w:t>
      </w:r>
    </w:p>
    <w:p w14:paraId="70EFA7CD" w14:textId="77777777" w:rsidR="00EA7FC7" w:rsidRPr="005817C4" w:rsidRDefault="002869DF" w:rsidP="007A5694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Мониторингът върху изпълнението на програмата се извършва чрез: </w:t>
      </w:r>
    </w:p>
    <w:p w14:paraId="0A79495D" w14:textId="57E27249" w:rsidR="00EA7FC7" w:rsidRPr="005817C4" w:rsidRDefault="002869DF" w:rsidP="00336A2D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посещение на място в институциите, получили финансиране; </w:t>
      </w:r>
    </w:p>
    <w:p w14:paraId="00993FCE" w14:textId="15A12A05" w:rsidR="002869DF" w:rsidRPr="005817C4" w:rsidRDefault="002869DF" w:rsidP="00336A2D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срещи, разговори </w:t>
      </w:r>
      <w:r w:rsidR="005053B7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учители, ръководства на училищата, детски градини, педагогически съветници и родители</w:t>
      </w:r>
      <w:r w:rsidR="005053B7" w:rsidRPr="005817C4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78F5D9B1" w14:textId="62D5CD91" w:rsidR="00EA7FC7" w:rsidRPr="005817C4" w:rsidRDefault="00EA7FC7" w:rsidP="00336A2D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2869DF" w:rsidRPr="005817C4">
        <w:rPr>
          <w:rFonts w:ascii="Times New Roman" w:hAnsi="Times New Roman" w:cs="Times New Roman"/>
          <w:sz w:val="24"/>
          <w:szCs w:val="24"/>
          <w:lang w:val="bg-BG"/>
        </w:rPr>
        <w:t>роверки на документи, публикувани в Платформата, като при необходимост се изисква допълнителна информация.</w:t>
      </w:r>
    </w:p>
    <w:p w14:paraId="13954721" w14:textId="11CB074D" w:rsidR="00736BE6" w:rsidRPr="005817C4" w:rsidRDefault="002869DF" w:rsidP="0018239E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Мониторингът се извършва от екипа за управление, определен със заповед на министъра на образованието и науката.</w:t>
      </w:r>
    </w:p>
    <w:p w14:paraId="34E3C228" w14:textId="77777777" w:rsidR="005053B7" w:rsidRPr="005817C4" w:rsidRDefault="005053B7" w:rsidP="0018239E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55C175A" w14:textId="44FA12F3" w:rsidR="005053B7" w:rsidRPr="005817C4" w:rsidRDefault="00A46D58" w:rsidP="00A46D58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04009B47" w14:textId="77777777" w:rsidR="00B06728" w:rsidRPr="005817C4" w:rsidRDefault="00B06728" w:rsidP="00B0672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23D4D366" w14:textId="65C9A660" w:rsidR="00A46D58" w:rsidRPr="005817C4" w:rsidRDefault="00A46D58" w:rsidP="00BA642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10.1.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7BEE3FE8" w14:textId="5CE671FF" w:rsidR="00A46D58" w:rsidRPr="005817C4" w:rsidRDefault="00A46D58" w:rsidP="00BA642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10.2.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Декларацията по т. 1</w:t>
      </w:r>
      <w:r w:rsidR="0049064D" w:rsidRPr="005817C4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>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5ECD63C5" w14:textId="77777777" w:rsidR="00617DC9" w:rsidRPr="005817C4" w:rsidRDefault="00617DC9" w:rsidP="00617DC9">
      <w:pPr>
        <w:pStyle w:val="ListParagraph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018B4857" w14:textId="77777777" w:rsidR="00336A2D" w:rsidRPr="005817C4" w:rsidRDefault="00336A2D" w:rsidP="00617DC9">
      <w:pPr>
        <w:pStyle w:val="ListParagraph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19E35600" w14:textId="58F8ACD0" w:rsidR="00AD1990" w:rsidRPr="005817C4" w:rsidRDefault="008C3CE4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ДОПУСТИМИ </w:t>
      </w:r>
      <w:r w:rsidR="00AD1990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СРОК НА ИЗПЪЛНЕНИЕ</w:t>
      </w:r>
    </w:p>
    <w:p w14:paraId="7B07DA1B" w14:textId="23180BD2" w:rsidR="0018239E" w:rsidRPr="005817C4" w:rsidRDefault="0018239E" w:rsidP="00BA642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11.1.</w:t>
      </w: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1 „Подпомагане на дейността на екипите за обхват“:</w:t>
      </w:r>
    </w:p>
    <w:p w14:paraId="77472C1A" w14:textId="77777777" w:rsidR="0018239E" w:rsidRPr="005817C4" w:rsidRDefault="0018239E" w:rsidP="0018239E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1:</w:t>
      </w:r>
    </w:p>
    <w:p w14:paraId="0073C9AD" w14:textId="7D94342F" w:rsidR="0018239E" w:rsidRPr="005817C4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- организиране, координиране и контрол на изпълнение на работата на екипите с участието на представители на различните институции;</w:t>
      </w:r>
    </w:p>
    <w:p w14:paraId="017EA3B7" w14:textId="371D2F3B" w:rsidR="0018239E" w:rsidRPr="005817C4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- разработване и прилагане на комплекс от мерки за всяко дете и ученик, които са идентифицирани като необхванати,</w:t>
      </w:r>
      <w:r w:rsidR="007C219D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>отпаднали или застрашени от отпадане от образователната система, и взаимодействие с компетентните институции за прилагане на интегриран подход;</w:t>
      </w:r>
    </w:p>
    <w:p w14:paraId="351DB229" w14:textId="77777777" w:rsidR="0018239E" w:rsidRPr="005817C4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- подкрепа и популяризиране на работата на членовете на екипите за обхват и на постигнатите конкретни резултати от работата на тези екипи; организиране и провеждане от РУО на междуинституционални срещи на областно и/или общинско ниво с участието на представителите на екипите за обхват с цел обсъждане и решаване на организационни и методически въпроси за повишаване ефективността на работата на екипите;</w:t>
      </w:r>
    </w:p>
    <w:p w14:paraId="4B0D0754" w14:textId="77777777" w:rsidR="005053B7" w:rsidRPr="005817C4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- изготвяне и разпространяване на информационни материали, подпомагащи дейността на екипите за запознаване на родителите и обществеността с мерките за обхващането и включването на децата и учениците в образователната система. </w:t>
      </w:r>
    </w:p>
    <w:p w14:paraId="72731780" w14:textId="4DDEFE80" w:rsidR="0018239E" w:rsidRPr="005817C4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2: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Осигуряване на постоянен достъп до ИСРМ на ангажирани органи и институции съобразно спецификата и конкретните нужди на екипите за обхват чрез поддръжка, оптимизиране на информационната система и при необходимост осигуряване на допълнителни лицензи.</w:t>
      </w:r>
    </w:p>
    <w:p w14:paraId="114AA6F3" w14:textId="3674521B" w:rsidR="00D62D47" w:rsidRPr="005817C4" w:rsidRDefault="0018239E" w:rsidP="00D62D47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11.2.</w:t>
      </w: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D62D47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p w14:paraId="1F6B70B0" w14:textId="77777777" w:rsidR="0018239E" w:rsidRPr="005817C4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-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информационни кампании за ролята на образованието на децата и учениците сред родителите и общността, в която живеят децата;</w:t>
      </w:r>
    </w:p>
    <w:p w14:paraId="26C60BB7" w14:textId="77777777" w:rsidR="00DF6D54" w:rsidRPr="005817C4" w:rsidRDefault="0018239E" w:rsidP="00DF6D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-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>дейности за приобщаване на родителите към училищния живот и мотивирането им за образованието на техните деца чрез обучения, групови тренинги, лектории и др.;</w:t>
      </w:r>
      <w:r w:rsidR="00DF6D54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0C117B83" w14:textId="4DDFAF76" w:rsidR="00A46D58" w:rsidRPr="005817C4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- организиране на инициативи за популяризиране на добри практики във взаимодействието на институциите за обхващане и включване на деца и ученици в образователната система.</w:t>
      </w:r>
    </w:p>
    <w:p w14:paraId="063BF376" w14:textId="77777777" w:rsidR="0018239E" w:rsidRPr="005817C4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48FD9C9D" w14:textId="69408548" w:rsidR="00A46D58" w:rsidRPr="005817C4" w:rsidRDefault="00A46D58" w:rsidP="00A46D5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36E0E3B8" w14:textId="1B21DA36" w:rsidR="00E57485" w:rsidRPr="005817C4" w:rsidRDefault="00E57485" w:rsidP="00BA642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12.1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 „Подпомагане на дейността на екипите за обхват“</w:t>
      </w:r>
    </w:p>
    <w:p w14:paraId="6C8CDC0A" w14:textId="6C43B313" w:rsidR="00E57485" w:rsidRPr="005817C4" w:rsidRDefault="00E57485" w:rsidP="0033179D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1: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Максималната стойност за финансиране на заявка е </w:t>
      </w:r>
      <w:r w:rsidR="00BB0491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1750 </w:t>
      </w:r>
      <w:r w:rsidR="009F59F0" w:rsidRPr="005817C4">
        <w:rPr>
          <w:rFonts w:ascii="Times New Roman" w:hAnsi="Times New Roman" w:cs="Times New Roman"/>
          <w:sz w:val="24"/>
          <w:szCs w:val="24"/>
          <w:lang w:val="bg-BG"/>
        </w:rPr>
        <w:t>евро.</w:t>
      </w:r>
    </w:p>
    <w:p w14:paraId="1AD62607" w14:textId="77777777" w:rsidR="0018239E" w:rsidRPr="005817C4" w:rsidRDefault="00E57485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i/>
          <w:iCs/>
          <w:sz w:val="24"/>
          <w:szCs w:val="24"/>
          <w:lang w:val="bg-BG"/>
        </w:rPr>
        <w:lastRenderedPageBreak/>
        <w:t>Допустими са разходи за:</w:t>
      </w:r>
    </w:p>
    <w:p w14:paraId="02E08F0A" w14:textId="77777777" w:rsidR="0018239E" w:rsidRPr="005817C4" w:rsidRDefault="0018239E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i/>
          <w:iCs/>
          <w:sz w:val="24"/>
          <w:szCs w:val="24"/>
          <w:lang w:val="bg-BG"/>
        </w:rPr>
        <w:t>-</w:t>
      </w:r>
      <w:r w:rsidR="00E57485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осигуряване на подкрепа за реализиране на дейностите на екипите за обхват, включително разходи за командировка на екипите за обхват за осъществяване на мярка „Посещение на адрес“ съгласно Наредбата за командировките в страната и за закупуване на карти/билети за градския транспорт за времето на обходите на членовете на екипите за обхват в рамките на населеното място, когато не се ползват правата по Наредбата за командировките в страната (допустими са разходи за комуникационни услуги);</w:t>
      </w:r>
    </w:p>
    <w:p w14:paraId="1EA3DBD9" w14:textId="73BE79F9" w:rsidR="0018239E" w:rsidRPr="005817C4" w:rsidRDefault="0018239E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- </w:t>
      </w:r>
      <w:r w:rsidR="00E57485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организиране от РУО и провеждане на междуинституционални срещи на областно и/или общинско ниво </w:t>
      </w:r>
      <w:r w:rsidR="009668BA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E57485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участието на представителите на екипите за обхват </w:t>
      </w:r>
      <w:r w:rsidR="00033702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E57485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цел обсъждане и решаване на организационни и методически въпроси за повишаване ефективността на работата на екипите (наем на зала, печатни материали и други разходи за технически средства, свързани </w:t>
      </w:r>
      <w:r w:rsidR="00033702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E57485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организирането на срещите);</w:t>
      </w:r>
    </w:p>
    <w:p w14:paraId="15BA9C5B" w14:textId="3735A3EC" w:rsidR="0033179D" w:rsidRPr="005817C4" w:rsidRDefault="0018239E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i/>
          <w:iCs/>
          <w:sz w:val="24"/>
          <w:szCs w:val="24"/>
          <w:lang w:val="bg-BG"/>
        </w:rPr>
        <w:t>-</w:t>
      </w:r>
      <w:r w:rsidR="00E57485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изготвяне и разпространяване на информационни материали, подпомагащи дейността на екипите за запознаване на родителите и обществеността </w:t>
      </w:r>
      <w:r w:rsidR="00033702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E57485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мерките за обхващането и включването на децата и учениците в образователната система.</w:t>
      </w:r>
    </w:p>
    <w:p w14:paraId="0042A9E2" w14:textId="056A08E1" w:rsidR="00E57485" w:rsidRPr="005817C4" w:rsidRDefault="00E57485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2: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Поддръжка, оптимизиране и включване съобразно конкретните потребности на екипите за обхват на органи и институции</w:t>
      </w:r>
      <w:r w:rsidR="00AF71F1" w:rsidRPr="005817C4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8239E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пряко ангажирани с дейностите по Механизма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>и осигуряване на допълнителни лицензи.</w:t>
      </w:r>
    </w:p>
    <w:p w14:paraId="31C08E26" w14:textId="77777777" w:rsidR="00336A2D" w:rsidRPr="005817C4" w:rsidRDefault="00336A2D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6CA7F32" w14:textId="77777777" w:rsidR="00D62D47" w:rsidRPr="005817C4" w:rsidRDefault="0033179D" w:rsidP="00336A2D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="00E57485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.2.</w:t>
      </w:r>
      <w:r w:rsidR="00E57485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bookmarkStart w:id="5" w:name="_Hlk158042060"/>
      <w:r w:rsidR="00D62D47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bookmarkEnd w:id="5"/>
    <w:p w14:paraId="0DB4AFB0" w14:textId="3339B808" w:rsidR="00474241" w:rsidRPr="005817C4" w:rsidRDefault="00E57485" w:rsidP="0033179D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Максимална допустима стойност на дейностите в подадената от бенефициента заявка е </w:t>
      </w:r>
      <w:r w:rsidR="000237A8" w:rsidRPr="005817C4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="00BB0491" w:rsidRPr="005817C4">
        <w:rPr>
          <w:rFonts w:ascii="Times New Roman" w:hAnsi="Times New Roman" w:cs="Times New Roman"/>
          <w:sz w:val="24"/>
          <w:szCs w:val="24"/>
          <w:lang w:val="bg-BG"/>
        </w:rPr>
        <w:t>00</w:t>
      </w:r>
      <w:r w:rsidR="000237A8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D6304" w:rsidRPr="005817C4">
        <w:rPr>
          <w:rFonts w:ascii="Times New Roman" w:hAnsi="Times New Roman" w:cs="Times New Roman"/>
          <w:sz w:val="24"/>
          <w:szCs w:val="24"/>
          <w:lang w:val="bg-BG"/>
        </w:rPr>
        <w:t>евро.</w:t>
      </w:r>
    </w:p>
    <w:p w14:paraId="63CC9EAC" w14:textId="0313C79A" w:rsidR="00E57485" w:rsidRPr="005817C4" w:rsidRDefault="00E57485" w:rsidP="0033179D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Всеки от допустимите бенефициенти може да кандидатства само </w:t>
      </w:r>
      <w:r w:rsidR="005C52AE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една заявка по модула. Бенефициентите може да възлагат изпълнението на обучителните дейности на изпълнители </w:t>
      </w:r>
      <w:r w:rsidR="00937FC1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доказан опит по изпълнението на посочените в заявката дейности. Допустими са разходи за:</w:t>
      </w:r>
    </w:p>
    <w:p w14:paraId="3BF02B8B" w14:textId="278A4229" w:rsidR="00E57485" w:rsidRPr="005817C4" w:rsidRDefault="00E57485" w:rsidP="0033179D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възнаграждения на лектори и външни за училището специалисти;</w:t>
      </w:r>
    </w:p>
    <w:p w14:paraId="18663873" w14:textId="5E4DD827" w:rsidR="007A5694" w:rsidRPr="005817C4" w:rsidRDefault="00E57485" w:rsidP="00EE6ED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закупуване на материали (спортни и арт), на печатни информационни материали.</w:t>
      </w:r>
    </w:p>
    <w:p w14:paraId="6B6A4A60" w14:textId="77777777" w:rsidR="00353CB0" w:rsidRPr="005817C4" w:rsidRDefault="00353CB0" w:rsidP="00353CB0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A1B2525" w14:textId="1BC7DF82" w:rsidR="00A46D58" w:rsidRPr="005817C4" w:rsidRDefault="00A46D58" w:rsidP="00A46D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71EB0F2B" w14:textId="0F8B8D5B" w:rsidR="00E073BA" w:rsidRPr="005817C4" w:rsidRDefault="00E073BA" w:rsidP="00BA6422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13.1. Модул 1 „Подпомагане на дейността на екипите за обхват“:</w:t>
      </w:r>
    </w:p>
    <w:p w14:paraId="0B848BD8" w14:textId="77777777" w:rsidR="00336A2D" w:rsidRPr="005817C4" w:rsidRDefault="00336A2D" w:rsidP="00E073BA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61B1EA71" w14:textId="2B0575CA" w:rsidR="00E073BA" w:rsidRPr="005817C4" w:rsidRDefault="00E073BA" w:rsidP="00336A2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Дейност 1:</w:t>
      </w:r>
    </w:p>
    <w:p w14:paraId="3938C88B" w14:textId="7D99D240" w:rsidR="00E073BA" w:rsidRPr="005817C4" w:rsidRDefault="00E073BA" w:rsidP="00336A2D">
      <w:pPr>
        <w:spacing w:after="0" w:line="360" w:lineRule="auto"/>
        <w:ind w:firstLine="720"/>
        <w:jc w:val="both"/>
        <w:rPr>
          <w:rFonts w:ascii="Times New Roman" w:hAnsi="Times New Roman" w:cs="Times New Roman"/>
          <w:strike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Началникът на РУО назначава комисия за изпълнението на Модул 1. </w:t>
      </w:r>
      <w:r w:rsidR="00BE7B2C" w:rsidRPr="005817C4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>аявки</w:t>
      </w:r>
      <w:r w:rsidR="00BE7B2C" w:rsidRPr="005817C4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по Модул 1 се изготвят от РУО въз основа на</w:t>
      </w:r>
      <w:r w:rsidR="00BE7B2C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утвърдена от началника на РУО план-сметка за разходите за подкрепа и популяризиране на работата на членовете на екипите за обхват и на постигнатите резултати от работата на тези екипи, както и за междуинституционални срещи на областно и/или общинско ниво </w:t>
      </w:r>
      <w:r w:rsidR="008D6304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участието на представителите на екипите за обхват.</w:t>
      </w:r>
    </w:p>
    <w:p w14:paraId="52724537" w14:textId="341A02D2" w:rsidR="00E073BA" w:rsidRPr="005817C4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6" w:name="_Hlk156914267"/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В срок до 1 месец </w:t>
      </w:r>
      <w:bookmarkStart w:id="7" w:name="_Hlk156912041"/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="005053B7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публикуването на националната програма на страницата на МОН </w:t>
      </w:r>
      <w:bookmarkEnd w:id="7"/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съответното регионално управление на образованието подава заявка за участие в онлайн платформата за кандидатстване по национални програми за развитие на образованието (Платформата) на следния електронен адрес </w:t>
      </w:r>
      <w:hyperlink r:id="rId8" w:history="1">
        <w:r w:rsidR="00BE7B2C" w:rsidRPr="005817C4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bg-BG"/>
          </w:rPr>
          <w:t>https://np.mon.bg/</w:t>
        </w:r>
      </w:hyperlink>
      <w:r w:rsidRPr="005817C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BE7B2C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След одобряването на списъците </w:t>
      </w:r>
      <w:r w:rsidR="004C5C06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класираните бенефициенти по модула от министъра на образованието и науката МОН предоставя на бенефициентите одобрените средства.</w:t>
      </w:r>
    </w:p>
    <w:bookmarkEnd w:id="6"/>
    <w:p w14:paraId="04D62082" w14:textId="77777777" w:rsidR="00E073BA" w:rsidRPr="005817C4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2:</w:t>
      </w:r>
    </w:p>
    <w:p w14:paraId="1426BA3F" w14:textId="4567764B" w:rsidR="00336A2D" w:rsidRPr="005817C4" w:rsidRDefault="00E073BA" w:rsidP="00336A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Чрез финансиране на Дейност 2 по Модул 1 „Подпомагане екипите за обхват“ ще се поддържат осигурените до момента лицензи за постоянен достъп до ИСРМ, оптимизиране на информационната система, както и разширяване чрез лицензиране съобразно конкретните нужди на екипите за обхват. Министерството на образованието и науката осигурява функционирането на ИСРМ чрез договорни отношения </w:t>
      </w:r>
      <w:r w:rsidR="00F439F1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разработчика. Лицензирането на достъпа до системата се осъществява единствено чрез възлагане от страна на Министерството.</w:t>
      </w:r>
    </w:p>
    <w:p w14:paraId="2B435BD1" w14:textId="77777777" w:rsidR="00103911" w:rsidRPr="005817C4" w:rsidRDefault="00103911" w:rsidP="00336A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16A5B98" w14:textId="3CBC055E" w:rsidR="00D62D47" w:rsidRPr="005817C4" w:rsidRDefault="00E073BA" w:rsidP="00336A2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13.2.</w:t>
      </w: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D62D47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p w14:paraId="2112D56D" w14:textId="2C13AB26" w:rsidR="00A517BF" w:rsidRPr="005817C4" w:rsidRDefault="00E073BA" w:rsidP="00336A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В срок до 1 месец от</w:t>
      </w:r>
      <w:r w:rsidR="005053B7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публикуването на националната програма на страницата на МОН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бенефициентите въвеждат необходимата информация в онлайн платформа за кандидатстване по национални програми за развитие на образованието (Платформата)- https://np.mon.bg/. След одобряването на списъците </w:t>
      </w:r>
      <w:r w:rsidR="005053B7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класираните бенефициенти по модула от министъра на образованието и науката МОН предоставя на бенефициентите одобрените средства.</w:t>
      </w:r>
    </w:p>
    <w:p w14:paraId="4567A10A" w14:textId="77777777" w:rsidR="00336A2D" w:rsidRPr="005817C4" w:rsidRDefault="00336A2D" w:rsidP="00336A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F796270" w14:textId="0D9F4AFD" w:rsidR="00A517BF" w:rsidRPr="005817C4" w:rsidRDefault="00A517BF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4A4A1D23" w14:textId="76943430" w:rsidR="00EA2177" w:rsidRPr="005817C4" w:rsidRDefault="00BA6422" w:rsidP="00E31BB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A2177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14.1. Модул 1 „Подпомагане на дейността на екипите за обхват“</w:t>
      </w:r>
    </w:p>
    <w:p w14:paraId="184CA66D" w14:textId="0FFE6AA9" w:rsidR="00EA2177" w:rsidRPr="005817C4" w:rsidRDefault="00EA2177" w:rsidP="001039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lastRenderedPageBreak/>
        <w:t>Екипът за управление на Модул 1, Дейност 1 от националната програма, определен от министъра на образованието и науката, в срок от 10 работни дни след крайния срок за кандидатстване оценява подадените от РУО заявки за участие.</w:t>
      </w:r>
    </w:p>
    <w:p w14:paraId="4F996DDA" w14:textId="596FBF71" w:rsidR="00EA2177" w:rsidRPr="005817C4" w:rsidRDefault="00EA2177" w:rsidP="001039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Екипът за управление на Модул 1 от националната програма предлага на министъра на образованието и науката за одобряване списъците с класираните бенефициенти. Одобрените от министъра на образованието и науката средства за финансиране се предоставят на съответното РУО и на съответните държавни и общински училища и детски градини.</w:t>
      </w:r>
    </w:p>
    <w:p w14:paraId="4C181E42" w14:textId="77777777" w:rsidR="00EA2177" w:rsidRPr="005817C4" w:rsidRDefault="00EA2177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Не се одобряват и финансират заявки, които:</w:t>
      </w:r>
    </w:p>
    <w:p w14:paraId="544DB08D" w14:textId="1AB59866" w:rsidR="00EA2177" w:rsidRPr="005817C4" w:rsidRDefault="00EA2177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E045AD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>са въведени след крайния срок за подаването им в МОН;</w:t>
      </w:r>
    </w:p>
    <w:p w14:paraId="303F0173" w14:textId="0FDBBBEC" w:rsidR="0061597E" w:rsidRPr="005817C4" w:rsidRDefault="00EA2177" w:rsidP="0061597E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E045AD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>не съответстват на допустимите дейности по модула</w:t>
      </w:r>
      <w:r w:rsidR="0061597E" w:rsidRPr="005817C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CA2EA41" w14:textId="77777777" w:rsidR="00103911" w:rsidRPr="005817C4" w:rsidRDefault="00BA6422" w:rsidP="00D62D47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14:paraId="596A37F6" w14:textId="31016DFF" w:rsidR="00D62D47" w:rsidRPr="005817C4" w:rsidRDefault="00103911" w:rsidP="00D62D47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A2177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14.2.</w:t>
      </w:r>
      <w:r w:rsidR="0061597E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D62D47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p w14:paraId="120F280F" w14:textId="77777777" w:rsidR="00EA2177" w:rsidRPr="005817C4" w:rsidRDefault="00EA2177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Критерии за оценка по модула:</w:t>
      </w:r>
    </w:p>
    <w:p w14:paraId="179F71CD" w14:textId="22F1111A" w:rsidR="00EA2177" w:rsidRPr="005817C4" w:rsidRDefault="00642DDF" w:rsidP="00642DD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ab/>
        <w:t xml:space="preserve">- </w:t>
      </w:r>
      <w:r w:rsidR="00C40DBD" w:rsidRPr="005817C4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редвидени информационни кампании за ролята на образованието на децата и учениците сред родителите и общността, в която живеят децата-1 кампания; </w:t>
      </w:r>
    </w:p>
    <w:p w14:paraId="0B821A6B" w14:textId="1983A85D" w:rsidR="00642DDF" w:rsidRPr="005817C4" w:rsidRDefault="00642DDF" w:rsidP="00642DD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редвидени дейности за приобщаване на родители/семействата към училищния живот и мотивирането им за образованието на техните деца чрез обучения, групови тренинги, лектории и др. </w:t>
      </w:r>
      <w:r w:rsidR="00B604CD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>2 дейности;</w:t>
      </w:r>
    </w:p>
    <w:p w14:paraId="5FDE71E9" w14:textId="7D7A5E64" w:rsidR="00EA2177" w:rsidRPr="005817C4" w:rsidRDefault="00642DDF" w:rsidP="00642DD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ab/>
        <w:t>-</w:t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>редвидени инициативи за популяризиране на добри практики във взаимодействието на институциите за обхващане и включване на деца и ученици в образование</w:t>
      </w:r>
      <w:r w:rsidR="00B604CD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A6342A" w:rsidRPr="005817C4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инициатив</w:t>
      </w:r>
      <w:r w:rsidR="00A6342A" w:rsidRPr="005817C4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3C4F17A" w14:textId="156A47A1" w:rsidR="00EA2177" w:rsidRPr="005817C4" w:rsidRDefault="00EA2177" w:rsidP="004C4AE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Екипът за управление на Модул 2 от националната програма, определен от министъра на образованието и науката, оценява в срок от 10 работни дни подадените от директорите на институциите заявки за участие.</w:t>
      </w:r>
    </w:p>
    <w:p w14:paraId="6570BC7F" w14:textId="77777777" w:rsidR="00EA2177" w:rsidRPr="005817C4" w:rsidRDefault="00EA2177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Не се одобряват и финансират заявки, които:</w:t>
      </w:r>
    </w:p>
    <w:p w14:paraId="5F98F4EA" w14:textId="77777777" w:rsidR="0061597E" w:rsidRPr="005817C4" w:rsidRDefault="0061597E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са въведени след крайния срок за подаването им в МОН; </w:t>
      </w:r>
    </w:p>
    <w:p w14:paraId="4BFCD862" w14:textId="77777777" w:rsidR="0061597E" w:rsidRPr="005817C4" w:rsidRDefault="0061597E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не съответстват на допустимите дейности по модула; </w:t>
      </w:r>
    </w:p>
    <w:p w14:paraId="30FC329F" w14:textId="06A3270A" w:rsidR="00EA2177" w:rsidRPr="005817C4" w:rsidRDefault="0061597E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EA2177" w:rsidRPr="005817C4">
        <w:rPr>
          <w:rFonts w:ascii="Times New Roman" w:hAnsi="Times New Roman" w:cs="Times New Roman"/>
          <w:sz w:val="24"/>
          <w:szCs w:val="24"/>
          <w:lang w:val="bg-BG"/>
        </w:rPr>
        <w:t>не отговарят на посочените критерии.</w:t>
      </w:r>
    </w:p>
    <w:p w14:paraId="7E5D52BB" w14:textId="7CCE2542" w:rsidR="00E33EF2" w:rsidRPr="005817C4" w:rsidRDefault="00EA2177" w:rsidP="00E33EF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Екипът за управление на Модул 2 от националната програма предлага на министъра на образованието и науката за одобряване списъците </w:t>
      </w:r>
      <w:r w:rsidR="00B604CD" w:rsidRPr="005817C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класираните бенефициенти. 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lastRenderedPageBreak/>
        <w:t>Одобрените от министъра на образованието и науката средства за финансиране се предоставят на съответните училища/детски градини.</w:t>
      </w:r>
    </w:p>
    <w:p w14:paraId="655F7F0A" w14:textId="641399DF" w:rsidR="00EA2177" w:rsidRPr="005817C4" w:rsidRDefault="00A517BF" w:rsidP="00EA2177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5817C4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0B47987F" w14:textId="77777777" w:rsidR="00EA2177" w:rsidRPr="005817C4" w:rsidRDefault="00EA2177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Контролът по изпълнение на дейностите и на изразходваните средства по Модул 1, Дейност 1 от националната програма се осъществява от началника на регионалното управление на образованието.</w:t>
      </w:r>
    </w:p>
    <w:p w14:paraId="54B2043F" w14:textId="77777777" w:rsidR="00EA2177" w:rsidRPr="005817C4" w:rsidRDefault="00EA2177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Контролът по изпълнение на дейностите и на изразходваните средства по Модул 2 от националната програма се осъществява от директора на училището или директора на детската градина.</w:t>
      </w:r>
    </w:p>
    <w:p w14:paraId="2A9A8FDF" w14:textId="49989B5E" w:rsidR="00EA2177" w:rsidRPr="005817C4" w:rsidRDefault="00EA2177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Бенефициентите по Модул 1, Дейност 1 и Модул 2 въвеждат в Платформата окончателния отчет на средствата по реализация на дейностите по двата модула на програмата в срок до 31.12.202</w:t>
      </w:r>
      <w:r w:rsidR="00FF0F4A" w:rsidRPr="005817C4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10E548EC" w14:textId="77777777" w:rsidR="00E073BA" w:rsidRPr="005817C4" w:rsidRDefault="00E073BA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Документацията, която удостоверява провеждането на дейностите по националната програма, се съхранява в РУО и в съответната институция за срок от 3 години.</w:t>
      </w:r>
    </w:p>
    <w:p w14:paraId="472B510A" w14:textId="0A68D096" w:rsidR="00E073BA" w:rsidRPr="005817C4" w:rsidRDefault="00E073BA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817C4">
        <w:rPr>
          <w:rFonts w:ascii="Times New Roman" w:hAnsi="Times New Roman" w:cs="Times New Roman"/>
          <w:sz w:val="24"/>
          <w:szCs w:val="24"/>
          <w:lang w:val="bg-BG"/>
        </w:rPr>
        <w:t>Окончателният отчет за изпълнението на Националната програма „Заедно за всяко дете“ се изготвя след представянето на всички отчети от бенефициентите по двата модула по заложените показатели за изпълнение не по-късно от 31.01.202</w:t>
      </w:r>
      <w:r w:rsidR="00FF0F4A" w:rsidRPr="005817C4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5817C4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6A7F9D2B" w14:textId="761C22D5" w:rsidR="00EA2177" w:rsidRPr="005817C4" w:rsidRDefault="00EA2177" w:rsidP="004C4AE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0714129" w14:textId="77777777" w:rsidR="00650AF4" w:rsidRPr="005817C4" w:rsidRDefault="00650AF4" w:rsidP="004C4AE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650AF4" w:rsidRPr="005817C4" w:rsidSect="000220E1">
      <w:headerReference w:type="default" r:id="rId9"/>
      <w:pgSz w:w="12240" w:h="15840"/>
      <w:pgMar w:top="832" w:right="1417" w:bottom="720" w:left="1417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A337A" w14:textId="77777777" w:rsidR="001B75D6" w:rsidRDefault="001B75D6" w:rsidP="00AD1990">
      <w:pPr>
        <w:spacing w:after="0" w:line="240" w:lineRule="auto"/>
      </w:pPr>
      <w:r>
        <w:separator/>
      </w:r>
    </w:p>
  </w:endnote>
  <w:endnote w:type="continuationSeparator" w:id="0">
    <w:p w14:paraId="04F22D17" w14:textId="77777777" w:rsidR="001B75D6" w:rsidRDefault="001B75D6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CC903" w14:textId="77777777" w:rsidR="001B75D6" w:rsidRDefault="001B75D6" w:rsidP="00AD1990">
      <w:pPr>
        <w:spacing w:after="0" w:line="240" w:lineRule="auto"/>
      </w:pPr>
      <w:r>
        <w:separator/>
      </w:r>
    </w:p>
  </w:footnote>
  <w:footnote w:type="continuationSeparator" w:id="0">
    <w:p w14:paraId="31AB4BA6" w14:textId="77777777" w:rsidR="001B75D6" w:rsidRDefault="001B75D6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DC5FE" w14:textId="77777777" w:rsidR="00736BE6" w:rsidRDefault="00736BE6" w:rsidP="00AD1990">
    <w:pPr>
      <w:pStyle w:val="Header"/>
      <w:jc w:val="center"/>
      <w:rPr>
        <w:rFonts w:ascii="Times New Roman" w:hAnsi="Times New Roman" w:cs="Times New Roman"/>
        <w:color w:val="2E74B5" w:themeColor="accent5" w:themeShade="BF"/>
        <w:sz w:val="28"/>
        <w:szCs w:val="28"/>
        <w:lang w:val="bg-BG"/>
      </w:rPr>
    </w:pPr>
  </w:p>
  <w:p w14:paraId="0B591B09" w14:textId="77777777" w:rsidR="00BA30B0" w:rsidRPr="00736BE6" w:rsidRDefault="00BA30B0" w:rsidP="00BA30B0">
    <w:pPr>
      <w:pStyle w:val="Header"/>
      <w:jc w:val="right"/>
      <w:rPr>
        <w:rFonts w:ascii="Times New Roman" w:hAnsi="Times New Roman" w:cs="Times New Roman"/>
        <w:i/>
        <w:iCs/>
        <w:sz w:val="14"/>
        <w:szCs w:val="14"/>
        <w:lang w:val="bg-BG"/>
      </w:rPr>
    </w:pPr>
  </w:p>
  <w:p w14:paraId="1A439C93" w14:textId="71F3E114" w:rsidR="00BA30B0" w:rsidRPr="00BA30B0" w:rsidRDefault="00736BE6" w:rsidP="00BA30B0">
    <w:pPr>
      <w:pStyle w:val="Header"/>
      <w:jc w:val="right"/>
      <w:rPr>
        <w:rFonts w:ascii="Times New Roman" w:hAnsi="Times New Roman" w:cs="Times New Roman"/>
        <w:i/>
        <w:iCs/>
        <w:lang w:val="bg-BG"/>
      </w:rPr>
    </w:pPr>
    <w:r>
      <w:rPr>
        <w:rFonts w:ascii="Times New Roman" w:hAnsi="Times New Roman" w:cs="Times New Roman"/>
        <w:i/>
        <w:iCs/>
        <w:lang w:val="bg-BG"/>
      </w:rPr>
      <w:tab/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036C8"/>
    <w:multiLevelType w:val="multilevel"/>
    <w:tmpl w:val="8A16ED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AD0790"/>
    <w:multiLevelType w:val="hybridMultilevel"/>
    <w:tmpl w:val="0064727E"/>
    <w:lvl w:ilvl="0" w:tplc="F036CE4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5463809"/>
    <w:multiLevelType w:val="hybridMultilevel"/>
    <w:tmpl w:val="B900C348"/>
    <w:lvl w:ilvl="0" w:tplc="F036CE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61D1F"/>
    <w:multiLevelType w:val="hybridMultilevel"/>
    <w:tmpl w:val="D818944C"/>
    <w:lvl w:ilvl="0" w:tplc="F036CE4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09560C"/>
    <w:multiLevelType w:val="hybridMultilevel"/>
    <w:tmpl w:val="F15CE7A2"/>
    <w:lvl w:ilvl="0" w:tplc="E4647A78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B4B4B"/>
    <w:multiLevelType w:val="multilevel"/>
    <w:tmpl w:val="88E67A6C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9"/>
  </w:num>
  <w:num w:numId="5">
    <w:abstractNumId w:val="5"/>
  </w:num>
  <w:num w:numId="6">
    <w:abstractNumId w:val="0"/>
  </w:num>
  <w:num w:numId="7">
    <w:abstractNumId w:val="1"/>
  </w:num>
  <w:num w:numId="8">
    <w:abstractNumId w:val="8"/>
  </w:num>
  <w:num w:numId="9">
    <w:abstractNumId w:val="1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684D"/>
    <w:rsid w:val="000220E1"/>
    <w:rsid w:val="000237A8"/>
    <w:rsid w:val="0003189E"/>
    <w:rsid w:val="00032381"/>
    <w:rsid w:val="00033702"/>
    <w:rsid w:val="000441CC"/>
    <w:rsid w:val="000A3E67"/>
    <w:rsid w:val="000B0D0D"/>
    <w:rsid w:val="000B2284"/>
    <w:rsid w:val="000C3488"/>
    <w:rsid w:val="000D2DF8"/>
    <w:rsid w:val="00101585"/>
    <w:rsid w:val="00103911"/>
    <w:rsid w:val="001153DB"/>
    <w:rsid w:val="001471E0"/>
    <w:rsid w:val="001819EC"/>
    <w:rsid w:val="0018239E"/>
    <w:rsid w:val="00183E09"/>
    <w:rsid w:val="00191B2D"/>
    <w:rsid w:val="001A6042"/>
    <w:rsid w:val="001B351E"/>
    <w:rsid w:val="001B75D6"/>
    <w:rsid w:val="001D3FA3"/>
    <w:rsid w:val="001E54D2"/>
    <w:rsid w:val="001F64CB"/>
    <w:rsid w:val="00206311"/>
    <w:rsid w:val="00231BD1"/>
    <w:rsid w:val="00240640"/>
    <w:rsid w:val="00253A86"/>
    <w:rsid w:val="002869DF"/>
    <w:rsid w:val="002B4ABE"/>
    <w:rsid w:val="002C3586"/>
    <w:rsid w:val="00325E69"/>
    <w:rsid w:val="0033179D"/>
    <w:rsid w:val="00336A2D"/>
    <w:rsid w:val="00340669"/>
    <w:rsid w:val="00353CB0"/>
    <w:rsid w:val="00363DEC"/>
    <w:rsid w:val="003A404F"/>
    <w:rsid w:val="003A52B9"/>
    <w:rsid w:val="003A68E7"/>
    <w:rsid w:val="003B2E8B"/>
    <w:rsid w:val="003C20E5"/>
    <w:rsid w:val="003D055C"/>
    <w:rsid w:val="003D0BE7"/>
    <w:rsid w:val="003D26F8"/>
    <w:rsid w:val="003E1793"/>
    <w:rsid w:val="003E594D"/>
    <w:rsid w:val="003E7B70"/>
    <w:rsid w:val="003E7F28"/>
    <w:rsid w:val="004005A7"/>
    <w:rsid w:val="004064E8"/>
    <w:rsid w:val="004420AB"/>
    <w:rsid w:val="00474241"/>
    <w:rsid w:val="0049064D"/>
    <w:rsid w:val="00495381"/>
    <w:rsid w:val="004A2703"/>
    <w:rsid w:val="004B27F7"/>
    <w:rsid w:val="004B6E6B"/>
    <w:rsid w:val="004C3A99"/>
    <w:rsid w:val="004C4AEB"/>
    <w:rsid w:val="004C5C06"/>
    <w:rsid w:val="004E781F"/>
    <w:rsid w:val="005053B7"/>
    <w:rsid w:val="00507E3E"/>
    <w:rsid w:val="00522CFC"/>
    <w:rsid w:val="005324E2"/>
    <w:rsid w:val="005363EC"/>
    <w:rsid w:val="00560576"/>
    <w:rsid w:val="005817C4"/>
    <w:rsid w:val="005C52AE"/>
    <w:rsid w:val="00600AF8"/>
    <w:rsid w:val="00602236"/>
    <w:rsid w:val="006132C5"/>
    <w:rsid w:val="0061597E"/>
    <w:rsid w:val="00617DC9"/>
    <w:rsid w:val="00623F1D"/>
    <w:rsid w:val="0063085B"/>
    <w:rsid w:val="00634EDC"/>
    <w:rsid w:val="00642DDF"/>
    <w:rsid w:val="00650AF4"/>
    <w:rsid w:val="00654AE7"/>
    <w:rsid w:val="006A53BE"/>
    <w:rsid w:val="006B2E93"/>
    <w:rsid w:val="006B4553"/>
    <w:rsid w:val="006B5DB2"/>
    <w:rsid w:val="006D189B"/>
    <w:rsid w:val="006E626D"/>
    <w:rsid w:val="00710C4F"/>
    <w:rsid w:val="0072104A"/>
    <w:rsid w:val="00736BE6"/>
    <w:rsid w:val="00785EAC"/>
    <w:rsid w:val="007A5694"/>
    <w:rsid w:val="007C219D"/>
    <w:rsid w:val="007C57B4"/>
    <w:rsid w:val="008322AC"/>
    <w:rsid w:val="00842036"/>
    <w:rsid w:val="00876EBF"/>
    <w:rsid w:val="008949EC"/>
    <w:rsid w:val="008A0487"/>
    <w:rsid w:val="008C3CE4"/>
    <w:rsid w:val="008D6304"/>
    <w:rsid w:val="00905AE4"/>
    <w:rsid w:val="00932B6A"/>
    <w:rsid w:val="00937FC1"/>
    <w:rsid w:val="009668BA"/>
    <w:rsid w:val="00971419"/>
    <w:rsid w:val="009C483F"/>
    <w:rsid w:val="009F3312"/>
    <w:rsid w:val="009F59F0"/>
    <w:rsid w:val="00A179AE"/>
    <w:rsid w:val="00A235E0"/>
    <w:rsid w:val="00A46D58"/>
    <w:rsid w:val="00A517BF"/>
    <w:rsid w:val="00A6342A"/>
    <w:rsid w:val="00A644E3"/>
    <w:rsid w:val="00A83D46"/>
    <w:rsid w:val="00A84CE5"/>
    <w:rsid w:val="00AB45AD"/>
    <w:rsid w:val="00AD1990"/>
    <w:rsid w:val="00AF71F1"/>
    <w:rsid w:val="00B023C3"/>
    <w:rsid w:val="00B06728"/>
    <w:rsid w:val="00B07915"/>
    <w:rsid w:val="00B1417F"/>
    <w:rsid w:val="00B51CE7"/>
    <w:rsid w:val="00B604CD"/>
    <w:rsid w:val="00B83CC3"/>
    <w:rsid w:val="00BA30B0"/>
    <w:rsid w:val="00BA6422"/>
    <w:rsid w:val="00BB0491"/>
    <w:rsid w:val="00BE7B2C"/>
    <w:rsid w:val="00BF49CC"/>
    <w:rsid w:val="00C21499"/>
    <w:rsid w:val="00C323D7"/>
    <w:rsid w:val="00C40DBD"/>
    <w:rsid w:val="00C41011"/>
    <w:rsid w:val="00C602DE"/>
    <w:rsid w:val="00C77D8F"/>
    <w:rsid w:val="00C94FEB"/>
    <w:rsid w:val="00CA7AED"/>
    <w:rsid w:val="00D342D9"/>
    <w:rsid w:val="00D42FF5"/>
    <w:rsid w:val="00D52853"/>
    <w:rsid w:val="00D52886"/>
    <w:rsid w:val="00D62D47"/>
    <w:rsid w:val="00D94A14"/>
    <w:rsid w:val="00DD44FD"/>
    <w:rsid w:val="00DF5875"/>
    <w:rsid w:val="00DF6D54"/>
    <w:rsid w:val="00E045AD"/>
    <w:rsid w:val="00E073BA"/>
    <w:rsid w:val="00E250C1"/>
    <w:rsid w:val="00E31BBF"/>
    <w:rsid w:val="00E33EF2"/>
    <w:rsid w:val="00E57485"/>
    <w:rsid w:val="00E6212D"/>
    <w:rsid w:val="00E62A48"/>
    <w:rsid w:val="00E643F9"/>
    <w:rsid w:val="00E734FC"/>
    <w:rsid w:val="00E73A27"/>
    <w:rsid w:val="00E96A27"/>
    <w:rsid w:val="00EA2177"/>
    <w:rsid w:val="00EA7FC7"/>
    <w:rsid w:val="00EC40A2"/>
    <w:rsid w:val="00EC7E68"/>
    <w:rsid w:val="00EE24D1"/>
    <w:rsid w:val="00EE6EDF"/>
    <w:rsid w:val="00F30C18"/>
    <w:rsid w:val="00F350E9"/>
    <w:rsid w:val="00F439F1"/>
    <w:rsid w:val="00F72F58"/>
    <w:rsid w:val="00F803A4"/>
    <w:rsid w:val="00F8607E"/>
    <w:rsid w:val="00FB1887"/>
    <w:rsid w:val="00FB7D4F"/>
    <w:rsid w:val="00FF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D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aliases w:val="List Paragraph1,List1"/>
    <w:basedOn w:val="Normal"/>
    <w:uiPriority w:val="34"/>
    <w:qFormat/>
    <w:rsid w:val="00AD1990"/>
    <w:pPr>
      <w:ind w:left="720"/>
      <w:contextualSpacing/>
    </w:pPr>
  </w:style>
  <w:style w:type="character" w:customStyle="1" w:styleId="Heading11">
    <w:name w:val="Heading #1|1_"/>
    <w:basedOn w:val="DefaultParagraphFont"/>
    <w:link w:val="Heading110"/>
    <w:rsid w:val="00710C4F"/>
    <w:rPr>
      <w:b/>
      <w:bCs/>
      <w:sz w:val="23"/>
      <w:szCs w:val="23"/>
      <w:shd w:val="clear" w:color="auto" w:fill="FFFFFF"/>
    </w:rPr>
  </w:style>
  <w:style w:type="character" w:customStyle="1" w:styleId="Bodytext2">
    <w:name w:val="Body text|2_"/>
    <w:basedOn w:val="DefaultParagraphFont"/>
    <w:link w:val="Bodytext20"/>
    <w:rsid w:val="00710C4F"/>
    <w:rPr>
      <w:shd w:val="clear" w:color="auto" w:fill="FFFFFF"/>
    </w:rPr>
  </w:style>
  <w:style w:type="character" w:customStyle="1" w:styleId="Heading1111ptNotBold">
    <w:name w:val="Heading #1|1 + 11 pt;Not Bold"/>
    <w:basedOn w:val="Heading11"/>
    <w:semiHidden/>
    <w:unhideWhenUsed/>
    <w:rsid w:val="00710C4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bg-BG" w:eastAsia="bg-BG" w:bidi="bg-BG"/>
    </w:rPr>
  </w:style>
  <w:style w:type="paragraph" w:customStyle="1" w:styleId="Heading110">
    <w:name w:val="Heading #1|1"/>
    <w:basedOn w:val="Normal"/>
    <w:link w:val="Heading11"/>
    <w:qFormat/>
    <w:rsid w:val="00710C4F"/>
    <w:pPr>
      <w:widowControl w:val="0"/>
      <w:shd w:val="clear" w:color="auto" w:fill="FFFFFF"/>
      <w:spacing w:before="560" w:after="400" w:line="418" w:lineRule="exact"/>
      <w:ind w:hanging="380"/>
      <w:outlineLvl w:val="0"/>
    </w:pPr>
    <w:rPr>
      <w:b/>
      <w:bCs/>
      <w:sz w:val="23"/>
      <w:szCs w:val="23"/>
    </w:rPr>
  </w:style>
  <w:style w:type="paragraph" w:customStyle="1" w:styleId="Bodytext20">
    <w:name w:val="Body text|2"/>
    <w:basedOn w:val="Normal"/>
    <w:link w:val="Bodytext2"/>
    <w:qFormat/>
    <w:rsid w:val="00710C4F"/>
    <w:pPr>
      <w:widowControl w:val="0"/>
      <w:shd w:val="clear" w:color="auto" w:fill="FFFFFF"/>
      <w:spacing w:after="0" w:line="413" w:lineRule="exact"/>
      <w:ind w:hanging="360"/>
      <w:jc w:val="both"/>
    </w:pPr>
  </w:style>
  <w:style w:type="character" w:customStyle="1" w:styleId="Bodytext2115ptBold">
    <w:name w:val="Body text|2 + 11.5 pt;Bold"/>
    <w:basedOn w:val="Bodytext2"/>
    <w:semiHidden/>
    <w:unhideWhenUsed/>
    <w:rsid w:val="00507E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 w:eastAsia="bg-BG" w:bidi="bg-BG"/>
    </w:rPr>
  </w:style>
  <w:style w:type="paragraph" w:styleId="Quote">
    <w:name w:val="Quote"/>
    <w:basedOn w:val="Normal"/>
    <w:next w:val="Normal"/>
    <w:link w:val="QuoteChar"/>
    <w:uiPriority w:val="29"/>
    <w:qFormat/>
    <w:rsid w:val="00CA7AE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AED"/>
    <w:rPr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5324E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7B2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7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2804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Martina Kehayova</cp:lastModifiedBy>
  <cp:revision>10</cp:revision>
  <cp:lastPrinted>2024-01-24T11:15:00Z</cp:lastPrinted>
  <dcterms:created xsi:type="dcterms:W3CDTF">2026-01-21T13:38:00Z</dcterms:created>
  <dcterms:modified xsi:type="dcterms:W3CDTF">2026-03-12T08:46:00Z</dcterms:modified>
</cp:coreProperties>
</file>